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</w:rPr>
      </w:pPr>
    </w:p>
    <w:p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82880" distR="182880" simplePos="0" relativeHeight="251660288" behindDoc="0" locked="0" layoutInCell="1" allowOverlap="1">
                <wp:simplePos x="0" y="0"/>
                <wp:positionH relativeFrom="margin">
                  <wp:posOffset>-390525</wp:posOffset>
                </wp:positionH>
                <wp:positionV relativeFrom="page">
                  <wp:posOffset>3076575</wp:posOffset>
                </wp:positionV>
                <wp:extent cx="6191250" cy="3857625"/>
                <wp:effectExtent l="0" t="0" r="0" b="9525"/>
                <wp:wrapSquare wrapText="bothSides"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3857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8"/>
                              <w:spacing w:before="40" w:after="560" w:line="216" w:lineRule="auto"/>
                              <w:rPr>
                                <w:color w:val="4472C4" w:themeColor="accent1"/>
                                <w:sz w:val="96"/>
                                <w:szCs w:val="96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sdt>
                              <w:sdtPr>
                                <w:rPr>
                                  <w:color w:val="4472C4" w:themeColor="accent1"/>
                                  <w:sz w:val="72"/>
                                  <w:szCs w:val="7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alias w:val="标题"/>
                                <w:id w:val="151731938"/>
                                <w:text/>
                              </w:sdtPr>
                              <w:sdtEndPr>
                                <w:rPr>
                                  <w:color w:val="4472C4" w:themeColor="accent1"/>
                                  <w:sz w:val="72"/>
                                  <w:szCs w:val="7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sdtEndPr>
                              <w:sdtContent>
                                <w:r>
                                  <w:rPr>
                                    <w:rFonts w:hint="eastAsia"/>
                                    <w:color w:val="4472C4" w:themeColor="accent1"/>
                                    <w:sz w:val="72"/>
                                    <w:szCs w:val="72"/>
                                    <w14:textFill>
                                      <w14:solidFill>
                                        <w14:schemeClr w14:val="accent1"/>
                                      </w14:solidFill>
                                    </w14:textFill>
                                  </w:rPr>
                                  <w:t>南京航空航天大学本科毕业设计（论文）管理系统操作手册</w:t>
                                </w:r>
                              </w:sdtContent>
                            </w:sdt>
                          </w:p>
                          <w:p>
                            <w:pPr>
                              <w:pStyle w:val="18"/>
                              <w:spacing w:before="40" w:after="40"/>
                              <w:rPr>
                                <w:caps/>
                                <w:color w:val="1F4E79" w:themeColor="accent5" w:themeShade="80"/>
                                <w:sz w:val="56"/>
                                <w:szCs w:val="56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1F4E79" w:themeColor="accent5" w:themeShade="80"/>
                                  <w:sz w:val="56"/>
                                  <w:szCs w:val="56"/>
                                </w:rPr>
                                <w:alias w:val="副标题"/>
                                <w:id w:val="-1"/>
                                <w:text/>
                              </w:sdtPr>
                              <w:sdtEndPr>
                                <w:rPr>
                                  <w:caps/>
                                  <w:color w:val="1F4E79" w:themeColor="accent5" w:themeShade="80"/>
                                  <w:sz w:val="56"/>
                                  <w:szCs w:val="56"/>
                                </w:rPr>
                              </w:sdtEndPr>
                              <w:sdtContent>
                                <w:r>
                                  <w:rPr>
                                    <w:rFonts w:hint="eastAsia"/>
                                    <w:caps/>
                                    <w:color w:val="1F4E79" w:themeColor="accent5" w:themeShade="80"/>
                                    <w:sz w:val="56"/>
                                    <w:szCs w:val="56"/>
                                  </w:rPr>
                                  <w:t>系所/专业主任</w:t>
                                </w:r>
                              </w:sdtContent>
                            </w:sdt>
                          </w:p>
                          <w:p>
                            <w:pPr>
                              <w:pStyle w:val="18"/>
                              <w:spacing w:before="80" w:after="40"/>
                              <w:rPr>
                                <w:caps/>
                                <w:color w:val="5B9BD5" w:themeColor="accent5"/>
                                <w:sz w:val="24"/>
                                <w:szCs w:val="24"/>
                                <w14:textFill>
                                  <w14:solidFill>
                                    <w14:schemeClr w14:val="accent5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75pt;margin-top:242.25pt;height:303.75pt;width:487.5pt;mso-position-horizontal-relative:margin;mso-position-vertical-relative:page;mso-wrap-distance-bottom:0pt;mso-wrap-distance-left:14.4pt;mso-wrap-distance-right:14.4pt;mso-wrap-distance-top:0pt;z-index:251660288;mso-width-relative:page;mso-height-relative:page;" filled="f" stroked="f" coordsize="21600,21600" o:gfxdata="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PZablfaAAAADAEAAA8A&#10;AAAAAAAAAQAgAAAAOAAAAGRycy9kb3ducmV2LnhtbFBLAQIUABQAAAAIAIdO4kBr+OeDOAIAAGkE&#10;AAAOAAAAAAAAAAEAIAAAAD8BAABkcnMvZTJvRG9jLnhtbFBLBQYAAAAABgAGAFkBAADp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8"/>
                        <w:spacing w:before="40" w:after="560" w:line="216" w:lineRule="auto"/>
                        <w:rPr>
                          <w:color w:val="4472C4" w:themeColor="accent1"/>
                          <w:sz w:val="96"/>
                          <w:szCs w:val="96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sdt>
                        <w:sdtPr>
                          <w:rPr>
                            <w:color w:val="4472C4" w:themeColor="accent1"/>
                            <w:sz w:val="72"/>
                            <w:szCs w:val="7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alias w:val="标题"/>
                          <w:id w:val="151731938"/>
                          <w:text/>
                        </w:sdtPr>
                        <w:sdtEndPr>
                          <w:rPr>
                            <w:color w:val="4472C4" w:themeColor="accent1"/>
                            <w:sz w:val="72"/>
                            <w:szCs w:val="7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sdtEndPr>
                        <w:sdtContent>
                          <w:r>
                            <w:rPr>
                              <w:rFonts w:hint="eastAsia"/>
                              <w:color w:val="4472C4" w:themeColor="accent1"/>
                              <w:sz w:val="72"/>
                              <w:szCs w:val="72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南京航空航天大学本科毕业设计（论文）管理系统操作手册</w:t>
                          </w:r>
                        </w:sdtContent>
                      </w:sdt>
                    </w:p>
                    <w:p>
                      <w:pPr>
                        <w:pStyle w:val="18"/>
                        <w:spacing w:before="40" w:after="40"/>
                        <w:rPr>
                          <w:caps/>
                          <w:color w:val="1F4E79" w:themeColor="accent5" w:themeShade="80"/>
                          <w:sz w:val="56"/>
                          <w:szCs w:val="56"/>
                        </w:rPr>
                      </w:pPr>
                      <w:sdt>
                        <w:sdtPr>
                          <w:rPr>
                            <w:caps/>
                            <w:color w:val="1F4E79" w:themeColor="accent5" w:themeShade="80"/>
                            <w:sz w:val="56"/>
                            <w:szCs w:val="56"/>
                          </w:rPr>
                          <w:alias w:val="副标题"/>
                          <w:id w:val="-1"/>
                          <w:text/>
                        </w:sdtPr>
                        <w:sdtEndPr>
                          <w:rPr>
                            <w:caps/>
                            <w:color w:val="1F4E79" w:themeColor="accent5" w:themeShade="80"/>
                            <w:sz w:val="56"/>
                            <w:szCs w:val="56"/>
                          </w:rPr>
                        </w:sdtEndPr>
                        <w:sdtContent>
                          <w:r>
                            <w:rPr>
                              <w:rFonts w:hint="eastAsia"/>
                              <w:caps/>
                              <w:color w:val="1F4E79" w:themeColor="accent5" w:themeShade="80"/>
                              <w:sz w:val="56"/>
                              <w:szCs w:val="56"/>
                            </w:rPr>
                            <w:t>系所/专业主任</w:t>
                          </w:r>
                        </w:sdtContent>
                      </w:sdt>
                    </w:p>
                    <w:p>
                      <w:pPr>
                        <w:pStyle w:val="18"/>
                        <w:spacing w:before="80" w:after="40"/>
                        <w:rPr>
                          <w:caps/>
                          <w:color w:val="5B9BD5" w:themeColor="accent5"/>
                          <w:sz w:val="24"/>
                          <w:szCs w:val="24"/>
                          <w14:textFill>
                            <w14:solidFill>
                              <w14:schemeClr w14:val="accent5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mc:AlternateContent>
                  <mc:Choice Requires="wp14">
                    <wp:positionV relativeFrom="page">
                      <wp14:pctPosVOffset>2300</wp14:pctPosVOffset>
                    </wp:positionV>
                  </mc:Choice>
                  <mc:Fallback>
                    <wp:positionV relativeFrom="page">
                      <wp:posOffset>245745</wp:posOffset>
                    </wp:positionV>
                  </mc:Fallback>
                </mc:AlternateContent>
                <wp:extent cx="594360" cy="987425"/>
                <wp:effectExtent l="0" t="0" r="0" b="5080"/>
                <wp:wrapNone/>
                <wp:docPr id="132" name="矩形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94360" cy="9875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alias w:val="年份"/>
                              <w:id w:val="-1"/>
                              <w:showingPlcHdr/>
                              <w:date>
                                <w:dateFormat w:val="yyyy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sdtEndPr>
                            <w:sdtContent>
                              <w:p>
                                <w:pPr>
                                  <w:pStyle w:val="18"/>
                                  <w:jc w:val="right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7600</wp14:pctWidth>
                </wp14:sizeRelH>
                <wp14:sizeRelV relativeFrom="page">
                  <wp14:pctHeight>9800</wp14:pctHeight>
                </wp14:sizeRelV>
              </wp:anchor>
            </w:drawing>
          </mc:Choice>
          <mc:Fallback>
            <w:pict>
              <v:rect id="_x0000_s1026" o:spid="_x0000_s1026" o:spt="1" style="position:absolute;left:0pt;margin-left:460.1pt;margin-top:19.35pt;height:77.75pt;width:46.8pt;mso-position-horizontal-relative:page;mso-position-vertical-relative:page;z-index:251659264;v-text-anchor:bottom;mso-width-relative:page;mso-height-relative:page;mso-width-percent:76;mso-height-percent:98;" fillcolor="#4472C4 [3204]" filled="t" stroked="f" coordsize="21600,21600" o:gfxdata="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WAAAAZHJzL1BLAQIUABQAAAAIAIdO&#10;4kCSDHcN0wAAAAQBAAAPAAAAAAAAAAEAIAAAADgAAABkcnMvZG93bnJldi54bWxQSwECFAAUAAAA&#10;CACHTuJAj954LYgCAAADBQAADgAAAAAAAAABACAAAAA4AQAAZHJzL2Uyb0RvYy54bWxQSwUGAAAA&#10;AAYABgBZAQAAMgYAAAAA&#10;">
                <v:fill on="t" focussize="0,0"/>
                <v:stroke on="f" weight="1pt" miterlimit="8" joinstyle="miter"/>
                <v:imagedata o:title=""/>
                <o:lock v:ext="edit" aspectratio="t"/>
                <v:textbox inset="1.27mm,1.27mm,1.27mm,1.27mm">
                  <w:txbxContent>
                    <w:sdt>
                      <w:sdt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alias w:val="年份"/>
                        <w:id w:val="-1"/>
                        <w:showingPlcHdr/>
                        <w:date>
                          <w:dateFormat w:val="yyyy"/>
                          <w:lid w:val="zh-CN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sdtEndPr>
                      <w:sdtContent>
                        <w:p>
                          <w:pPr>
                            <w:pStyle w:val="18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</w:t>
                          </w:r>
                        </w:p>
                      </w:sdtContent>
                    </w:sdt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</w:rPr>
        <w:br w:type="page"/>
      </w:r>
    </w:p>
    <w:p>
      <w:pPr>
        <w:widowControl/>
        <w:jc w:val="center"/>
        <w:rPr>
          <w:rFonts w:ascii="宋体" w:hAnsi="宋体" w:eastAsia="宋体" w:cs="Times New Roman"/>
          <w:b/>
          <w:color w:val="2F5597" w:themeColor="accent1" w:themeShade="BF"/>
          <w:sz w:val="44"/>
          <w:lang w:val="zh-CN"/>
        </w:rPr>
      </w:pPr>
    </w:p>
    <w:p>
      <w:pPr>
        <w:widowControl/>
        <w:jc w:val="center"/>
        <w:rPr>
          <w:rFonts w:ascii="宋体" w:hAnsi="宋体" w:eastAsia="宋体" w:cs="Times New Roman"/>
          <w:b/>
          <w:color w:val="2F5597" w:themeColor="accent1" w:themeShade="BF"/>
          <w:sz w:val="44"/>
          <w:lang w:val="zh-CN"/>
        </w:rPr>
      </w:pPr>
    </w:p>
    <w:p>
      <w:pPr>
        <w:widowControl/>
        <w:jc w:val="center"/>
        <w:rPr>
          <w:rFonts w:ascii="宋体" w:hAnsi="宋体" w:eastAsia="宋体" w:cs="Times New Roman"/>
          <w:b/>
          <w:color w:val="2F5597" w:themeColor="accent1" w:themeShade="BF"/>
          <w:sz w:val="44"/>
          <w:lang w:val="zh-CN"/>
        </w:rPr>
      </w:pPr>
    </w:p>
    <w:p>
      <w:pPr>
        <w:widowControl/>
        <w:jc w:val="center"/>
        <w:rPr>
          <w:rFonts w:ascii="宋体" w:hAnsi="宋体" w:eastAsia="宋体" w:cs="Times New Roman"/>
          <w:b/>
          <w:color w:val="2F5597" w:themeColor="accent1" w:themeShade="BF"/>
          <w:sz w:val="44"/>
          <w:lang w:val="zh-CN"/>
        </w:rPr>
      </w:pPr>
    </w:p>
    <w:p>
      <w:pPr>
        <w:widowControl/>
        <w:jc w:val="center"/>
        <w:rPr>
          <w:rFonts w:ascii="宋体" w:hAnsi="宋体" w:eastAsia="宋体" w:cs="Times New Roman"/>
          <w:b/>
          <w:color w:val="2F5597" w:themeColor="accent1" w:themeShade="BF"/>
          <w:sz w:val="44"/>
          <w:lang w:val="zh-CN"/>
        </w:rPr>
      </w:pPr>
    </w:p>
    <w:p>
      <w:pPr>
        <w:widowControl/>
        <w:jc w:val="center"/>
        <w:rPr>
          <w:rFonts w:ascii="宋体" w:hAnsi="宋体" w:eastAsia="宋体" w:cs="Times New Roman"/>
          <w:b/>
          <w:color w:val="2F5597" w:themeColor="accent1" w:themeShade="BF"/>
          <w:sz w:val="44"/>
          <w:lang w:val="zh-CN"/>
        </w:rPr>
      </w:pPr>
      <w:r>
        <w:rPr>
          <w:rFonts w:hint="eastAsia" w:ascii="宋体" w:hAnsi="宋体" w:eastAsia="宋体" w:cs="Times New Roman"/>
          <w:b/>
          <w:color w:val="2F5597" w:themeColor="accent1" w:themeShade="BF"/>
          <w:sz w:val="44"/>
          <w:lang w:val="zh-CN"/>
        </w:rPr>
        <w:t>南京航空航天大学</w:t>
      </w:r>
    </w:p>
    <w:p>
      <w:pPr>
        <w:widowControl/>
        <w:jc w:val="center"/>
        <w:rPr>
          <w:rFonts w:ascii="宋体" w:hAnsi="宋体" w:eastAsia="宋体" w:cs="Times New Roman"/>
          <w:b/>
          <w:color w:val="2F5597" w:themeColor="accent1" w:themeShade="BF"/>
          <w:sz w:val="44"/>
          <w:lang w:val="zh-CN"/>
        </w:rPr>
      </w:pPr>
    </w:p>
    <w:p>
      <w:pPr>
        <w:widowControl/>
        <w:jc w:val="center"/>
        <w:rPr>
          <w:rFonts w:ascii="宋体" w:hAnsi="宋体" w:eastAsia="宋体" w:cs="Times New Roman"/>
          <w:b/>
          <w:color w:val="2F5597" w:themeColor="accent1" w:themeShade="BF"/>
          <w:sz w:val="22"/>
          <w:lang w:val="zh-CN"/>
        </w:rPr>
      </w:pPr>
      <w:r>
        <w:rPr>
          <w:rFonts w:hint="eastAsia" w:ascii="宋体" w:hAnsi="宋体" w:eastAsia="宋体" w:cs="Times New Roman"/>
          <w:b/>
          <w:color w:val="2F5597" w:themeColor="accent1" w:themeShade="BF"/>
          <w:sz w:val="44"/>
          <w:lang w:val="zh-CN"/>
        </w:rPr>
        <w:t>本科毕业设计（论文）管理系统操作手册</w:t>
      </w:r>
    </w:p>
    <w:p>
      <w:pPr>
        <w:widowControl/>
        <w:jc w:val="left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宋体" w:hAnsi="宋体" w:eastAsia="宋体" w:cs="Times New Roman"/>
          <w:b/>
          <w:sz w:val="36"/>
          <w:lang w:val="zh-CN"/>
        </w:rPr>
      </w:pPr>
      <w:r>
        <w:rPr>
          <w:rFonts w:hint="eastAsia" w:ascii="宋体" w:hAnsi="宋体" w:eastAsia="宋体" w:cs="Times New Roman"/>
          <w:b/>
          <w:sz w:val="36"/>
          <w:lang w:val="zh-CN"/>
        </w:rPr>
        <w:t>（系所/专业主任）</w:t>
      </w:r>
    </w:p>
    <w:p>
      <w:pPr>
        <w:widowControl/>
        <w:jc w:val="left"/>
        <w:rPr>
          <w:rFonts w:ascii="Times New Roman" w:hAnsi="Times New Roman" w:cs="Times New Roman"/>
          <w:lang w:val="zh-CN"/>
        </w:rPr>
      </w:pPr>
    </w:p>
    <w:p>
      <w:pPr>
        <w:widowControl/>
        <w:jc w:val="left"/>
        <w:rPr>
          <w:rFonts w:ascii="Times New Roman" w:hAnsi="Times New Roman" w:cs="Times New Roman"/>
          <w:lang w:val="zh-CN"/>
        </w:rPr>
      </w:pPr>
    </w:p>
    <w:p>
      <w:pPr>
        <w:widowControl/>
        <w:jc w:val="left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rPr>
          <w:rFonts w:ascii="Times New Roman" w:hAnsi="Times New Roman" w:cs="Times New Roman"/>
          <w:lang w:val="zh-CN"/>
        </w:rPr>
      </w:pPr>
    </w:p>
    <w:p>
      <w:pPr>
        <w:widowControl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宋体" w:hAnsi="宋体" w:eastAsia="宋体" w:cs="Times New Roman"/>
          <w:b/>
          <w:sz w:val="32"/>
          <w:lang w:val="zh-CN"/>
        </w:rPr>
      </w:pPr>
      <w:r>
        <w:rPr>
          <w:rFonts w:hint="eastAsia" w:ascii="宋体" w:hAnsi="宋体" w:eastAsia="宋体" w:cs="Times New Roman"/>
          <w:b/>
          <w:sz w:val="32"/>
          <w:lang w:val="zh-CN"/>
        </w:rPr>
        <w:t>教务处制</w:t>
      </w:r>
    </w:p>
    <w:p>
      <w:pPr>
        <w:widowControl/>
        <w:jc w:val="center"/>
        <w:rPr>
          <w:rFonts w:ascii="Times New Roman" w:hAnsi="Times New Roman" w:cs="Times New Roman"/>
          <w:lang w:val="zh-CN"/>
        </w:rPr>
      </w:pPr>
    </w:p>
    <w:p>
      <w:pPr>
        <w:widowControl/>
        <w:jc w:val="center"/>
        <w:rPr>
          <w:rFonts w:ascii="Times New Roman" w:hAnsi="Times New Roman" w:cs="Times New Roman"/>
          <w:b/>
          <w:sz w:val="28"/>
          <w:lang w:val="zh-CN"/>
        </w:rPr>
      </w:pPr>
      <w:r>
        <w:rPr>
          <w:rFonts w:hint="eastAsia" w:ascii="Times New Roman" w:hAnsi="Times New Roman" w:cs="Times New Roman"/>
          <w:b/>
          <w:sz w:val="28"/>
          <w:lang w:val="zh-CN"/>
        </w:rPr>
        <w:t>二〇二</w:t>
      </w:r>
      <w:r>
        <w:rPr>
          <w:rFonts w:hint="eastAsia" w:ascii="Times New Roman" w:hAnsi="Times New Roman" w:cs="Times New Roman"/>
          <w:b/>
          <w:sz w:val="28"/>
          <w:lang w:val="en-US" w:eastAsia="zh-CN"/>
        </w:rPr>
        <w:t>五</w:t>
      </w:r>
      <w:r>
        <w:rPr>
          <w:rFonts w:hint="eastAsia" w:ascii="Times New Roman" w:hAnsi="Times New Roman" w:cs="Times New Roman"/>
          <w:b/>
          <w:sz w:val="28"/>
          <w:lang w:val="zh-CN"/>
        </w:rPr>
        <w:t>年十月</w:t>
      </w:r>
    </w:p>
    <w:p>
      <w:pPr>
        <w:widowControl/>
        <w:jc w:val="left"/>
        <w:rPr>
          <w:rFonts w:ascii="Times New Roman" w:hAnsi="Times New Roman" w:cs="Times New Roman"/>
        </w:rPr>
      </w:pPr>
    </w:p>
    <w:p>
      <w:pPr>
        <w:widowControl/>
        <w:jc w:val="left"/>
        <w:rPr>
          <w:rFonts w:ascii="Times New Roman" w:hAnsi="Times New Roman" w:cs="Times New Roman"/>
        </w:rPr>
      </w:pPr>
    </w:p>
    <w:p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widowControl/>
        <w:jc w:val="lef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 w:eastAsiaTheme="minorEastAsia"/>
          <w:color w:val="auto"/>
          <w:kern w:val="2"/>
          <w:sz w:val="21"/>
          <w:szCs w:val="22"/>
          <w:lang w:val="zh-CN"/>
        </w:rPr>
        <w:id w:val="121462352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 w:eastAsiaTheme="minorEastAsia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21"/>
            <w:jc w:val="center"/>
            <w:rPr>
              <w:rFonts w:ascii="Times New Roman" w:hAnsi="Times New Roman" w:eastAsia="仿宋" w:cs="Times New Roman"/>
              <w:b/>
            </w:rPr>
          </w:pPr>
          <w:r>
            <w:rPr>
              <w:rFonts w:ascii="Times New Roman" w:hAnsi="Times New Roman" w:eastAsia="仿宋" w:cs="Times New Roman"/>
              <w:b/>
              <w:lang w:val="zh-CN"/>
            </w:rPr>
            <w:t>目录</w:t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 w:val="24"/>
              <w:szCs w:val="24"/>
            </w:rPr>
            <w:instrText xml:space="preserve"> TOC \o "1-3" \h \z \u </w:instrText>
          </w:r>
          <w:r>
            <w:rPr>
              <w:rFonts w:hint="eastAsia" w:ascii="仿宋" w:hAnsi="仿宋" w:eastAsia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eastAsia="仿宋" w:cs="仿宋"/>
              <w:szCs w:val="24"/>
            </w:rPr>
            <w:fldChar w:fldCharType="begin"/>
          </w:r>
          <w:r>
            <w:rPr>
              <w:rFonts w:hint="eastAsia" w:ascii="仿宋" w:hAnsi="仿宋" w:eastAsia="仿宋" w:cs="仿宋"/>
              <w:szCs w:val="24"/>
            </w:rPr>
            <w:instrText xml:space="preserve"> HYPERLINK \l _Toc1904900745 </w:instrText>
          </w:r>
          <w:r>
            <w:rPr>
              <w:rFonts w:hint="eastAsia" w:ascii="仿宋" w:hAnsi="仿宋" w:eastAsia="仿宋" w:cs="仿宋"/>
              <w:szCs w:val="24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一、 </w:t>
          </w:r>
          <w:r>
            <w:rPr>
              <w:rFonts w:hint="eastAsia" w:ascii="Times New Roman" w:hAnsi="Times New Roman" w:eastAsia="黑体" w:cs="Times New Roman"/>
              <w:szCs w:val="32"/>
            </w:rPr>
            <w:t>通知公告</w:t>
          </w:r>
          <w:r>
            <w:tab/>
          </w:r>
          <w:r>
            <w:fldChar w:fldCharType="begin"/>
          </w:r>
          <w:r>
            <w:instrText xml:space="preserve"> PAGEREF _Toc1904900745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_Toc980611739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二、 </w:t>
          </w:r>
          <w:r>
            <w:rPr>
              <w:rFonts w:hint="eastAsia" w:ascii="Times New Roman" w:hAnsi="Times New Roman" w:eastAsia="黑体" w:cs="Times New Roman"/>
              <w:szCs w:val="32"/>
            </w:rPr>
            <w:t>师生双选管理</w:t>
          </w:r>
          <w:r>
            <w:tab/>
          </w:r>
          <w:r>
            <w:fldChar w:fldCharType="begin"/>
          </w:r>
          <w:r>
            <w:instrText xml:space="preserve"> PAGEREF _Toc980611739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_Toc1351990295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28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</w:rPr>
            <w:t>申报课题的模式</w:t>
          </w:r>
          <w:r>
            <w:tab/>
          </w:r>
          <w:r>
            <w:fldChar w:fldCharType="begin"/>
          </w:r>
          <w:r>
            <w:instrText xml:space="preserve"> PAGEREF _Toc1351990295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_Toc376419158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28"/>
            </w:rPr>
            <w:t xml:space="preserve">2. </w:t>
          </w:r>
          <w:r>
            <w:rPr>
              <w:rFonts w:hint="eastAsia" w:ascii="Times New Roman" w:hAnsi="Times New Roman" w:eastAsia="黑体" w:cs="Times New Roman"/>
              <w:szCs w:val="28"/>
            </w:rPr>
            <w:t>审核题目</w:t>
          </w:r>
          <w:r>
            <w:tab/>
          </w:r>
          <w:r>
            <w:fldChar w:fldCharType="begin"/>
          </w:r>
          <w:r>
            <w:instrText xml:space="preserve"> PAGEREF _Toc376419158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_Toc2137448091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szCs w:val="28"/>
              <w:lang w:val="en-US" w:eastAsia="zh-CN"/>
            </w:rPr>
            <w:t>3. 团队毕设论文题目</w:t>
          </w:r>
          <w:r>
            <w:tab/>
          </w:r>
          <w:r>
            <w:fldChar w:fldCharType="begin"/>
          </w:r>
          <w:r>
            <w:instrText xml:space="preserve"> PAGEREF _Toc2137448091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_Toc983618421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28"/>
            </w:rPr>
            <w:t xml:space="preserve">4. </w:t>
          </w:r>
          <w:r>
            <w:rPr>
              <w:rFonts w:hint="eastAsia" w:ascii="Times New Roman" w:hAnsi="Times New Roman" w:eastAsia="黑体" w:cs="Times New Roman"/>
              <w:szCs w:val="28"/>
            </w:rPr>
            <w:t>查看师生双选信息</w:t>
          </w:r>
          <w:r>
            <w:tab/>
          </w:r>
          <w:r>
            <w:fldChar w:fldCharType="begin"/>
          </w:r>
          <w:r>
            <w:instrText xml:space="preserve"> PAGEREF _Toc983618421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_Toc345687141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28"/>
            </w:rPr>
            <w:t xml:space="preserve">5. </w:t>
          </w:r>
          <w:r>
            <w:rPr>
              <w:rFonts w:hint="eastAsia" w:ascii="Times New Roman" w:hAnsi="Times New Roman" w:eastAsia="黑体" w:cs="Times New Roman"/>
              <w:szCs w:val="28"/>
            </w:rPr>
            <w:t>修改课题</w:t>
          </w:r>
          <w:r>
            <w:tab/>
          </w:r>
          <w:r>
            <w:fldChar w:fldCharType="begin"/>
          </w:r>
          <w:r>
            <w:instrText xml:space="preserve"> PAGEREF _Toc345687141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_Toc1020513652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 w:val="0"/>
              <w:szCs w:val="24"/>
            </w:rPr>
            <w:t xml:space="preserve">1) 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模式一：授权修改</w:t>
          </w:r>
          <w:r>
            <w:tab/>
          </w:r>
          <w:r>
            <w:fldChar w:fldCharType="begin"/>
          </w:r>
          <w:r>
            <w:instrText xml:space="preserve"> PAGEREF _Toc1020513652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_Toc1968544222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 w:val="0"/>
              <w:szCs w:val="24"/>
            </w:rPr>
            <w:t xml:space="preserve">2) 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模式二：申请修改</w:t>
          </w:r>
          <w:r>
            <w:tab/>
          </w:r>
          <w:r>
            <w:fldChar w:fldCharType="begin"/>
          </w:r>
          <w:r>
            <w:instrText xml:space="preserve"> PAGEREF _Toc1968544222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_Toc1189673472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28"/>
            </w:rPr>
            <w:t xml:space="preserve">6. </w:t>
          </w:r>
          <w:r>
            <w:rPr>
              <w:rFonts w:hint="eastAsia" w:ascii="Times New Roman" w:hAnsi="Times New Roman" w:eastAsia="黑体" w:cs="Times New Roman"/>
              <w:szCs w:val="28"/>
            </w:rPr>
            <w:t>为学生分配题目</w:t>
          </w:r>
          <w:r>
            <w:tab/>
          </w:r>
          <w:r>
            <w:fldChar w:fldCharType="begin"/>
          </w:r>
          <w:r>
            <w:instrText xml:space="preserve"> PAGEREF _Toc1189673472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_Toc1769290334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28"/>
            </w:rPr>
            <w:t xml:space="preserve">7. </w:t>
          </w:r>
          <w:r>
            <w:rPr>
              <w:rFonts w:hint="eastAsia" w:ascii="Times New Roman" w:hAnsi="Times New Roman" w:eastAsia="黑体" w:cs="Times New Roman"/>
              <w:szCs w:val="28"/>
              <w:lang w:val="en-US" w:eastAsia="zh-CN"/>
            </w:rPr>
            <w:t>查看学生选题信息</w:t>
          </w:r>
          <w:r>
            <w:tab/>
          </w:r>
          <w:r>
            <w:fldChar w:fldCharType="begin"/>
          </w:r>
          <w:r>
            <w:instrText xml:space="preserve"> PAGEREF _Toc1769290334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_Toc256583529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三、 </w:t>
          </w:r>
          <w:r>
            <w:rPr>
              <w:rFonts w:hint="eastAsia" w:ascii="Times New Roman" w:hAnsi="Times New Roman" w:eastAsia="黑体" w:cs="Times New Roman"/>
              <w:szCs w:val="32"/>
            </w:rPr>
            <w:t>任务书管理</w:t>
          </w:r>
          <w:r>
            <w:tab/>
          </w:r>
          <w:r>
            <w:fldChar w:fldCharType="begin"/>
          </w:r>
          <w:r>
            <w:instrText xml:space="preserve"> PAGEREF _Toc256583529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_Toc252208727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</w:rPr>
            <w:t>审核任务书</w:t>
          </w:r>
          <w:r>
            <w:tab/>
          </w:r>
          <w:r>
            <w:fldChar w:fldCharType="begin"/>
          </w:r>
          <w:r>
            <w:instrText xml:space="preserve"> PAGEREF _Toc252208727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_Toc1886839158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2. </w:t>
          </w:r>
          <w:r>
            <w:rPr>
              <w:rFonts w:hint="eastAsia" w:ascii="Times New Roman" w:hAnsi="Times New Roman" w:eastAsia="黑体" w:cs="Times New Roman"/>
              <w:szCs w:val="28"/>
            </w:rPr>
            <w:t>修改任务书</w:t>
          </w:r>
          <w:r>
            <w:tab/>
          </w:r>
          <w:r>
            <w:fldChar w:fldCharType="begin"/>
          </w:r>
          <w:r>
            <w:instrText xml:space="preserve"> PAGEREF _Toc1886839158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_Toc214713257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四、 </w:t>
          </w:r>
          <w:r>
            <w:rPr>
              <w:rFonts w:hint="eastAsia" w:ascii="Times New Roman" w:hAnsi="Times New Roman" w:eastAsia="黑体" w:cs="Times New Roman"/>
              <w:szCs w:val="32"/>
            </w:rPr>
            <w:t>过程文档管理</w:t>
          </w:r>
          <w:r>
            <w:tab/>
          </w:r>
          <w:r>
            <w:fldChar w:fldCharType="begin"/>
          </w:r>
          <w:r>
            <w:instrText xml:space="preserve"> PAGEREF _Toc214713257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pos="3600"/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_Toc913183439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  <w:lang w:val="en-US" w:eastAsia="zh-CN"/>
            </w:rPr>
            <w:t xml:space="preserve">查看安全风审批表                                                      </w:t>
          </w:r>
          <w:r>
            <w:fldChar w:fldCharType="begin"/>
          </w:r>
          <w:r>
            <w:instrText xml:space="preserve"> PAGEREF _Toc913183439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_Toc1955917811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 xml:space="preserve">2. </w:t>
          </w:r>
          <w:r>
            <w:rPr>
              <w:rFonts w:hint="eastAsia" w:ascii="Times New Roman" w:hAnsi="Times New Roman" w:eastAsia="黑体" w:cs="Times New Roman"/>
              <w:szCs w:val="28"/>
            </w:rPr>
            <w:t>查看开题报告</w:t>
          </w:r>
          <w:r>
            <w:tab/>
          </w:r>
          <w:r>
            <w:fldChar w:fldCharType="begin"/>
          </w:r>
          <w:r>
            <w:instrText xml:space="preserve"> PAGEREF _Toc1955917811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_Toc1578464848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 xml:space="preserve">3. </w:t>
          </w:r>
          <w:r>
            <w:rPr>
              <w:rFonts w:hint="eastAsia" w:ascii="Times New Roman" w:hAnsi="Times New Roman" w:eastAsia="黑体" w:cs="Times New Roman"/>
              <w:szCs w:val="28"/>
            </w:rPr>
            <w:t>查看中期</w:t>
          </w:r>
          <w:r>
            <w:rPr>
              <w:rFonts w:hint="eastAsia" w:ascii="Times New Roman" w:hAnsi="Times New Roman" w:eastAsia="黑体" w:cs="Times New Roman"/>
              <w:szCs w:val="28"/>
              <w:lang w:val="en-US" w:eastAsia="zh-CN"/>
            </w:rPr>
            <w:t>检查</w:t>
          </w:r>
          <w:r>
            <w:tab/>
          </w:r>
          <w:r>
            <w:fldChar w:fldCharType="begin"/>
          </w:r>
          <w:r>
            <w:instrText xml:space="preserve"> PAGEREF _Toc1578464848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_Toc1393208945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 xml:space="preserve">4. </w:t>
          </w:r>
          <w:r>
            <w:rPr>
              <w:rFonts w:hint="eastAsia" w:ascii="Times New Roman" w:hAnsi="Times New Roman" w:eastAsia="黑体" w:cs="Times New Roman"/>
              <w:szCs w:val="28"/>
            </w:rPr>
            <w:t>查看外文译文和原件</w:t>
          </w:r>
          <w:r>
            <w:tab/>
          </w:r>
          <w:r>
            <w:fldChar w:fldCharType="begin"/>
          </w:r>
          <w:r>
            <w:instrText xml:space="preserve"> PAGEREF _Toc1393208945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_Toc1648535374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 xml:space="preserve">5. </w:t>
          </w:r>
          <w:r>
            <w:rPr>
              <w:rFonts w:hint="eastAsia" w:ascii="Times New Roman" w:hAnsi="Times New Roman" w:eastAsia="黑体" w:cs="Times New Roman"/>
              <w:szCs w:val="28"/>
            </w:rPr>
            <w:t>查看诚信承诺书</w:t>
          </w:r>
          <w:r>
            <w:tab/>
          </w:r>
          <w:r>
            <w:fldChar w:fldCharType="begin"/>
          </w:r>
          <w:r>
            <w:instrText xml:space="preserve"> PAGEREF _Toc1648535374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_Toc100017224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 xml:space="preserve">6. </w:t>
          </w:r>
          <w:r>
            <w:rPr>
              <w:rFonts w:hint="eastAsia" w:ascii="Times New Roman" w:hAnsi="Times New Roman" w:eastAsia="黑体" w:cs="Times New Roman"/>
              <w:szCs w:val="28"/>
            </w:rPr>
            <w:t>查看毕业设计（论文）</w:t>
          </w:r>
          <w:r>
            <w:tab/>
          </w:r>
          <w:r>
            <w:fldChar w:fldCharType="begin"/>
          </w:r>
          <w:r>
            <w:instrText xml:space="preserve"> PAGEREF _Toc100017224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_Toc1657271814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 xml:space="preserve">7. </w:t>
          </w:r>
          <w:r>
            <w:rPr>
              <w:rFonts w:hint="eastAsia" w:ascii="Times New Roman" w:hAnsi="Times New Roman" w:eastAsia="黑体" w:cs="Times New Roman"/>
              <w:szCs w:val="28"/>
            </w:rPr>
            <w:t>查看毕业设计（论文）最终版</w:t>
          </w:r>
          <w:r>
            <w:tab/>
          </w:r>
          <w:r>
            <w:fldChar w:fldCharType="begin"/>
          </w:r>
          <w:r>
            <w:instrText xml:space="preserve"> PAGEREF _Toc1657271814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_Toc904476308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五、 </w:t>
          </w:r>
          <w:r>
            <w:rPr>
              <w:rFonts w:hint="eastAsia" w:ascii="Times New Roman" w:hAnsi="Times New Roman" w:eastAsia="黑体" w:cs="Times New Roman"/>
              <w:szCs w:val="32"/>
            </w:rPr>
            <w:t>开题答辩</w:t>
          </w:r>
          <w:r>
            <w:tab/>
          </w:r>
          <w:r>
            <w:fldChar w:fldCharType="begin"/>
          </w:r>
          <w:r>
            <w:instrText xml:space="preserve"> PAGEREF _Toc904476308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_Toc1644055090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</w:rPr>
            <w:t>开题答辩安排</w:t>
          </w:r>
          <w:r>
            <w:tab/>
          </w:r>
          <w:r>
            <w:fldChar w:fldCharType="begin"/>
          </w:r>
          <w:r>
            <w:instrText xml:space="preserve"> PAGEREF _Toc1644055090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_Toc2109295328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 w:val="0"/>
              <w:szCs w:val="24"/>
            </w:rPr>
            <w:t xml:space="preserve">1) 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添加单个开题答辩组</w:t>
          </w:r>
          <w:r>
            <w:tab/>
          </w:r>
          <w:r>
            <w:fldChar w:fldCharType="begin"/>
          </w:r>
          <w:r>
            <w:instrText xml:space="preserve"> PAGEREF _Toc2109295328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_Toc266533020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 w:val="0"/>
              <w:szCs w:val="24"/>
            </w:rPr>
            <w:t xml:space="preserve">2) 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表格导入开题答辩组和学生</w:t>
          </w:r>
          <w:r>
            <w:tab/>
          </w:r>
          <w:r>
            <w:fldChar w:fldCharType="begin"/>
          </w:r>
          <w:r>
            <w:instrText xml:space="preserve"> PAGEREF _Toc266533020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_Toc2117063145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 w:val="0"/>
              <w:szCs w:val="24"/>
            </w:rPr>
            <w:t xml:space="preserve">3) 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仅表格导入开题答辩学生</w:t>
          </w:r>
          <w:r>
            <w:tab/>
          </w:r>
          <w:r>
            <w:fldChar w:fldCharType="begin"/>
          </w:r>
          <w:r>
            <w:instrText xml:space="preserve"> PAGEREF _Toc2117063145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_Toc1971214519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2. </w:t>
          </w:r>
          <w:r>
            <w:rPr>
              <w:rFonts w:hint="eastAsia" w:ascii="Times New Roman" w:hAnsi="Times New Roman" w:eastAsia="黑体" w:cs="Times New Roman"/>
              <w:szCs w:val="28"/>
            </w:rPr>
            <w:t>查看我参加的开题答辩</w:t>
          </w:r>
          <w:r>
            <w:tab/>
          </w:r>
          <w:r>
            <w:fldChar w:fldCharType="begin"/>
          </w:r>
          <w:r>
            <w:instrText xml:space="preserve"> PAGEREF _Toc1971214519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_Toc972198564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六、 </w:t>
          </w:r>
          <w:r>
            <w:rPr>
              <w:rFonts w:hint="eastAsia" w:ascii="Times New Roman" w:hAnsi="Times New Roman" w:eastAsia="黑体" w:cs="Times New Roman"/>
              <w:szCs w:val="32"/>
            </w:rPr>
            <w:t>开题答辩情况反馈表</w:t>
          </w:r>
          <w:r>
            <w:tab/>
          </w:r>
          <w:r>
            <w:fldChar w:fldCharType="begin"/>
          </w:r>
          <w:r>
            <w:instrText xml:space="preserve"> PAGEREF _Toc972198564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_Toc1685678772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</w:rPr>
            <w:t>开题答辩情况反馈表（系/专业表</w:t>
          </w:r>
          <w:r>
            <w:rPr>
              <w:rFonts w:ascii="Times New Roman" w:hAnsi="Times New Roman" w:eastAsia="黑体" w:cs="Times New Roman"/>
              <w:szCs w:val="28"/>
            </w:rPr>
            <w:t>-</w:t>
          </w:r>
          <w:r>
            <w:rPr>
              <w:rFonts w:hint="eastAsia" w:ascii="Times New Roman" w:hAnsi="Times New Roman" w:eastAsia="黑体" w:cs="Times New Roman"/>
              <w:szCs w:val="28"/>
            </w:rPr>
            <w:t>教学主任提交）</w:t>
          </w:r>
          <w:r>
            <w:tab/>
          </w:r>
          <w:r>
            <w:fldChar w:fldCharType="begin"/>
          </w:r>
          <w:r>
            <w:instrText xml:space="preserve"> PAGEREF _Toc1685678772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_Toc1598849780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七、 </w:t>
          </w:r>
          <w:r>
            <w:rPr>
              <w:rFonts w:hint="eastAsia" w:ascii="Times New Roman" w:hAnsi="Times New Roman" w:eastAsia="黑体" w:cs="Times New Roman"/>
              <w:szCs w:val="32"/>
            </w:rPr>
            <w:t>中期检查安排和总结</w:t>
          </w:r>
          <w:r>
            <w:tab/>
          </w:r>
          <w:r>
            <w:fldChar w:fldCharType="begin"/>
          </w:r>
          <w:r>
            <w:instrText xml:space="preserve"> PAGEREF _Toc1598849780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_Toc405377549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</w:rPr>
            <w:t>系/专业中期检查安排（教学主任选填）</w:t>
          </w:r>
          <w:r>
            <w:tab/>
          </w:r>
          <w:r>
            <w:fldChar w:fldCharType="begin"/>
          </w:r>
          <w:r>
            <w:instrText xml:space="preserve"> PAGEREF _Toc405377549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_Toc1362337759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2. </w:t>
          </w:r>
          <w:r>
            <w:rPr>
              <w:rFonts w:hint="eastAsia" w:ascii="Times New Roman" w:hAnsi="Times New Roman" w:eastAsia="黑体" w:cs="Times New Roman"/>
              <w:szCs w:val="28"/>
            </w:rPr>
            <w:t>系/专业中期检查总结（教学主任选填）</w:t>
          </w:r>
          <w:r>
            <w:tab/>
          </w:r>
          <w:r>
            <w:fldChar w:fldCharType="begin"/>
          </w:r>
          <w:r>
            <w:instrText xml:space="preserve"> PAGEREF _Toc1362337759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_Toc340071199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八、 </w:t>
          </w:r>
          <w:r>
            <w:rPr>
              <w:rFonts w:hint="eastAsia" w:ascii="Times New Roman" w:hAnsi="Times New Roman" w:eastAsia="黑体" w:cs="Times New Roman"/>
              <w:szCs w:val="32"/>
            </w:rPr>
            <w:t>评审答辩和成绩管理</w:t>
          </w:r>
          <w:r>
            <w:tab/>
          </w:r>
          <w:r>
            <w:fldChar w:fldCharType="begin"/>
          </w:r>
          <w:r>
            <w:instrText xml:space="preserve"> PAGEREF _Toc340071199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_Toc1122656926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</w:rPr>
            <w:t>为学生分配评阅专家</w:t>
          </w:r>
          <w:r>
            <w:rPr>
              <w:rFonts w:ascii="Times New Roman" w:hAnsi="Times New Roman" w:eastAsia="黑体" w:cs="Times New Roman"/>
              <w:szCs w:val="28"/>
            </w:rPr>
            <w:t>/</w:t>
          </w:r>
          <w:r>
            <w:rPr>
              <w:rFonts w:hint="eastAsia" w:ascii="Times New Roman" w:hAnsi="Times New Roman" w:eastAsia="黑体" w:cs="Times New Roman"/>
              <w:szCs w:val="28"/>
            </w:rPr>
            <w:t>教师</w:t>
          </w:r>
          <w:r>
            <w:tab/>
          </w:r>
          <w:r>
            <w:fldChar w:fldCharType="begin"/>
          </w:r>
          <w:r>
            <w:instrText xml:space="preserve"> PAGEREF _Toc1122656926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_Toc703632740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 w:val="0"/>
              <w:szCs w:val="24"/>
            </w:rPr>
            <w:t xml:space="preserve">1) 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单独分配评阅专家</w:t>
          </w:r>
          <w:r>
            <w:rPr>
              <w:rFonts w:ascii="Times New Roman" w:hAnsi="Times New Roman" w:eastAsia="黑体" w:cs="Times New Roman"/>
              <w:bCs w:val="0"/>
              <w:szCs w:val="24"/>
            </w:rPr>
            <w:t>/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教师</w:t>
          </w:r>
          <w:r>
            <w:tab/>
          </w:r>
          <w:r>
            <w:fldChar w:fldCharType="begin"/>
          </w:r>
          <w:r>
            <w:instrText xml:space="preserve"> PAGEREF _Toc703632740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_Toc1910500798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 w:val="0"/>
              <w:szCs w:val="24"/>
            </w:rPr>
            <w:t xml:space="preserve">2) 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一键分配评阅专家</w:t>
          </w:r>
          <w:r>
            <w:rPr>
              <w:rFonts w:ascii="Times New Roman" w:hAnsi="Times New Roman" w:eastAsia="黑体" w:cs="Times New Roman"/>
              <w:bCs w:val="0"/>
              <w:szCs w:val="24"/>
            </w:rPr>
            <w:t>/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教师</w:t>
          </w:r>
          <w:r>
            <w:tab/>
          </w:r>
          <w:r>
            <w:fldChar w:fldCharType="begin"/>
          </w:r>
          <w:r>
            <w:instrText xml:space="preserve"> PAGEREF _Toc1910500798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_Toc611422042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 w:val="0"/>
              <w:szCs w:val="24"/>
            </w:rPr>
            <w:t xml:space="preserve">3) 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导入为学生分配评阅专家</w:t>
          </w:r>
          <w:r>
            <w:rPr>
              <w:rFonts w:ascii="Times New Roman" w:hAnsi="Times New Roman" w:eastAsia="黑体" w:cs="Times New Roman"/>
              <w:bCs w:val="0"/>
              <w:szCs w:val="24"/>
            </w:rPr>
            <w:t>/</w:t>
          </w:r>
          <w:r>
            <w:rPr>
              <w:rFonts w:hint="eastAsia" w:ascii="Times New Roman" w:hAnsi="Times New Roman" w:eastAsia="黑体" w:cs="Times New Roman"/>
              <w:bCs w:val="0"/>
              <w:szCs w:val="24"/>
            </w:rPr>
            <w:t>教师</w:t>
          </w:r>
          <w:r>
            <w:tab/>
          </w:r>
          <w:r>
            <w:fldChar w:fldCharType="begin"/>
          </w:r>
          <w:r>
            <w:instrText xml:space="preserve"> PAGEREF _Toc611422042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_Toc461008999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2. </w:t>
          </w:r>
          <w:r>
            <w:rPr>
              <w:rFonts w:hint="eastAsia" w:ascii="Times New Roman" w:hAnsi="Times New Roman" w:eastAsia="黑体" w:cs="Times New Roman"/>
              <w:szCs w:val="28"/>
            </w:rPr>
            <w:t>师生答辩安排</w:t>
          </w:r>
          <w:r>
            <w:tab/>
          </w:r>
          <w:r>
            <w:fldChar w:fldCharType="begin"/>
          </w:r>
          <w:r>
            <w:instrText xml:space="preserve"> PAGEREF _Toc461008999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_Toc57247817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九、 </w:t>
          </w:r>
          <w:r>
            <w:rPr>
              <w:rFonts w:hint="eastAsia" w:ascii="Times New Roman" w:hAnsi="Times New Roman" w:eastAsia="黑体" w:cs="Times New Roman"/>
              <w:szCs w:val="32"/>
            </w:rPr>
            <w:t>推优管理</w:t>
          </w:r>
          <w:r>
            <w:tab/>
          </w:r>
          <w:r>
            <w:fldChar w:fldCharType="begin"/>
          </w:r>
          <w:r>
            <w:instrText xml:space="preserve"> PAGEREF _Toc57247817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_Toc91386463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十、 </w:t>
          </w:r>
          <w:r>
            <w:rPr>
              <w:rFonts w:hint="eastAsia" w:ascii="Times New Roman" w:hAnsi="Times New Roman" w:eastAsia="黑体" w:cs="Times New Roman"/>
              <w:szCs w:val="32"/>
              <w:lang w:val="en-US" w:eastAsia="zh-CN"/>
            </w:rPr>
            <w:t>导出文档</w:t>
          </w:r>
          <w:r>
            <w:tab/>
          </w:r>
          <w:r>
            <w:fldChar w:fldCharType="begin"/>
          </w:r>
          <w:r>
            <w:instrText xml:space="preserve"> PAGEREF _Toc91386463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_Toc481476036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</w:rPr>
            <w:t>统一导出文档</w:t>
          </w:r>
          <w:r>
            <w:tab/>
          </w:r>
          <w:r>
            <w:fldChar w:fldCharType="begin"/>
          </w:r>
          <w:r>
            <w:instrText xml:space="preserve"> PAGEREF _Toc481476036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_Toc449355156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2. </w:t>
          </w:r>
          <w:r>
            <w:rPr>
              <w:rFonts w:hint="eastAsia" w:ascii="Times New Roman" w:hAnsi="Times New Roman" w:eastAsia="黑体" w:cs="Times New Roman"/>
              <w:szCs w:val="28"/>
            </w:rPr>
            <w:t>分项目导出</w:t>
          </w:r>
          <w:r>
            <w:tab/>
          </w:r>
          <w:r>
            <w:fldChar w:fldCharType="begin"/>
          </w:r>
          <w:r>
            <w:instrText xml:space="preserve"> PAGEREF _Toc449355156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_Toc1759604040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3. </w:t>
          </w:r>
          <w:r>
            <w:rPr>
              <w:rFonts w:ascii="Times New Roman" w:hAnsi="Times New Roman" w:eastAsia="黑体" w:cs="Times New Roman"/>
              <w:szCs w:val="28"/>
            </w:rPr>
            <w:t>学生提交材料情况查询</w:t>
          </w:r>
          <w:r>
            <w:tab/>
          </w:r>
          <w:r>
            <w:fldChar w:fldCharType="begin"/>
          </w:r>
          <w:r>
            <w:instrText xml:space="preserve"> PAGEREF _Toc1759604040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_Toc667797443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/>
            </w:rPr>
            <w:t xml:space="preserve">4. </w:t>
          </w:r>
          <w:r>
            <w:rPr>
              <w:rFonts w:hint="eastAsia" w:ascii="Times New Roman" w:hAnsi="Times New Roman" w:eastAsia="黑体" w:cs="Times New Roman"/>
              <w:szCs w:val="28"/>
              <w:lang w:val="en-US" w:eastAsia="zh-CN"/>
            </w:rPr>
            <w:t>教育部抽检上报信息导出</w:t>
          </w:r>
          <w:r>
            <w:tab/>
          </w:r>
          <w:r>
            <w:fldChar w:fldCharType="begin"/>
          </w:r>
          <w:r>
            <w:instrText xml:space="preserve"> PAGEREF _Toc667797443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_Toc922085279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十一、 </w:t>
          </w:r>
          <w:r>
            <w:rPr>
              <w:rFonts w:hint="eastAsia" w:ascii="Times New Roman" w:hAnsi="Times New Roman" w:eastAsia="黑体" w:cs="Times New Roman"/>
              <w:szCs w:val="32"/>
            </w:rPr>
            <w:t>用户设置</w:t>
          </w:r>
          <w:r>
            <w:tab/>
          </w:r>
          <w:r>
            <w:fldChar w:fldCharType="begin"/>
          </w:r>
          <w:r>
            <w:instrText xml:space="preserve"> PAGEREF _Toc922085279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_Toc1245287401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Cs w:val="28"/>
            </w:rPr>
            <w:t xml:space="preserve">1. </w:t>
          </w:r>
          <w:r>
            <w:rPr>
              <w:rFonts w:hint="eastAsia" w:ascii="Times New Roman" w:hAnsi="Times New Roman" w:eastAsia="黑体" w:cs="Times New Roman"/>
              <w:szCs w:val="28"/>
            </w:rPr>
            <w:t>个人信息维护</w:t>
          </w:r>
          <w:r>
            <w:tab/>
          </w:r>
          <w:r>
            <w:fldChar w:fldCharType="begin"/>
          </w:r>
          <w:r>
            <w:instrText xml:space="preserve"> PAGEREF _Toc1245287401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begin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instrText xml:space="preserve"> HYPERLINK \l _Toc169724945 </w:instrText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 xml:space="preserve">十二、 </w:t>
          </w:r>
          <w:r>
            <w:rPr>
              <w:rFonts w:hint="eastAsia" w:ascii="Times New Roman" w:hAnsi="Times New Roman" w:eastAsia="黑体" w:cs="Times New Roman"/>
              <w:szCs w:val="32"/>
            </w:rPr>
            <w:t>服务人员联系方式</w:t>
          </w:r>
          <w:r>
            <w:tab/>
          </w:r>
          <w:r>
            <w:fldChar w:fldCharType="begin"/>
          </w:r>
          <w:r>
            <w:instrText xml:space="preserve"> PAGEREF _Toc169724945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  <w:p>
          <w:pPr>
            <w:rPr>
              <w:rFonts w:ascii="Times New Roman" w:hAnsi="Times New Roman" w:cs="Times New Roman"/>
            </w:rPr>
          </w:pPr>
          <w:r>
            <w:rPr>
              <w:rFonts w:hint="eastAsia" w:ascii="仿宋" w:hAnsi="仿宋" w:eastAsia="仿宋" w:cs="仿宋"/>
              <w:bCs/>
              <w:szCs w:val="24"/>
              <w:lang w:val="zh-CN"/>
            </w:rPr>
            <w:fldChar w:fldCharType="end"/>
          </w:r>
        </w:p>
      </w:sdtContent>
    </w:sdt>
    <w:p>
      <w:pPr>
        <w:rPr>
          <w:rFonts w:ascii="Times New Roman" w:hAnsi="Times New Roman" w:cs="Times New Roman"/>
        </w:rPr>
        <w:sectPr>
          <w:headerReference r:id="rId4" w:type="first"/>
          <w:headerReference r:id="rId3" w:type="default"/>
          <w:pgSz w:w="11906" w:h="16838"/>
          <w:pgMar w:top="1440" w:right="1800" w:bottom="1440" w:left="1800" w:header="851" w:footer="992" w:gutter="0"/>
          <w:pgNumType w:start="0"/>
          <w:cols w:space="425" w:num="1"/>
          <w:titlePg/>
          <w:docGrid w:type="lines" w:linePitch="312" w:charSpace="0"/>
        </w:sectPr>
      </w:pP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0" w:name="_Toc86138149"/>
      <w:bookmarkStart w:id="1" w:name="_Toc19569"/>
      <w:bookmarkStart w:id="2" w:name="_Toc15095"/>
      <w:bookmarkStart w:id="3" w:name="_Toc1904900745"/>
      <w:r>
        <w:rPr>
          <w:rFonts w:hint="eastAsia" w:ascii="Times New Roman" w:hAnsi="Times New Roman" w:eastAsia="黑体" w:cs="Times New Roman"/>
          <w:sz w:val="32"/>
          <w:szCs w:val="32"/>
        </w:rPr>
        <w:t>通知公告</w:t>
      </w:r>
      <w:bookmarkEnd w:id="0"/>
      <w:bookmarkEnd w:id="1"/>
      <w:bookmarkEnd w:id="2"/>
      <w:bookmarkEnd w:id="3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进入首页即可见“通知公告”，此模块下系所/专业主任可</w:t>
      </w:r>
      <w:bookmarkStart w:id="201" w:name="_GoBack"/>
      <w:bookmarkEnd w:id="201"/>
      <w:r>
        <w:rPr>
          <w:rFonts w:hint="eastAsia" w:ascii="Times New Roman" w:hAnsi="Times New Roman" w:cs="Times New Roman"/>
        </w:rPr>
        <w:t>以查看学校、学院发布的通知；下载论文模板和操作手册等。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1770" cy="3343275"/>
            <wp:effectExtent l="0" t="0" r="11430" b="9525"/>
            <wp:docPr id="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4" w:name="_Toc86138150"/>
      <w:bookmarkStart w:id="5" w:name="_Toc27326"/>
      <w:bookmarkStart w:id="6" w:name="_Toc1668"/>
      <w:bookmarkStart w:id="7" w:name="_Toc980611739"/>
      <w:r>
        <w:rPr>
          <w:rFonts w:hint="eastAsia" w:ascii="Times New Roman" w:hAnsi="Times New Roman" w:eastAsia="黑体" w:cs="Times New Roman"/>
          <w:sz w:val="32"/>
          <w:szCs w:val="32"/>
        </w:rPr>
        <w:t>师生双选管理</w:t>
      </w:r>
      <w:bookmarkEnd w:id="4"/>
      <w:bookmarkEnd w:id="5"/>
      <w:bookmarkEnd w:id="6"/>
      <w:bookmarkEnd w:id="7"/>
    </w:p>
    <w:p>
      <w:pPr>
        <w:pStyle w:val="3"/>
        <w:numPr>
          <w:ilvl w:val="0"/>
          <w:numId w:val="2"/>
        </w:numPr>
        <w:rPr>
          <w:rFonts w:ascii="Times New Roman" w:hAnsi="Times New Roman" w:eastAsia="黑体" w:cs="Times New Roman"/>
          <w:sz w:val="28"/>
          <w:szCs w:val="28"/>
        </w:rPr>
      </w:pPr>
      <w:bookmarkStart w:id="8" w:name="_Toc75261800"/>
      <w:bookmarkStart w:id="9" w:name="_Toc1239"/>
      <w:bookmarkStart w:id="10" w:name="_Toc10534"/>
      <w:bookmarkStart w:id="11" w:name="_Toc86138151"/>
      <w:bookmarkStart w:id="12" w:name="_Toc1351990295"/>
      <w:r>
        <w:rPr>
          <w:rFonts w:hint="eastAsia" w:ascii="Times New Roman" w:hAnsi="Times New Roman" w:eastAsia="黑体" w:cs="Times New Roman"/>
          <w:sz w:val="28"/>
          <w:szCs w:val="28"/>
        </w:rPr>
        <w:t>申报课题</w:t>
      </w:r>
      <w:bookmarkEnd w:id="8"/>
      <w:r>
        <w:rPr>
          <w:rFonts w:hint="eastAsia" w:ascii="Times New Roman" w:hAnsi="Times New Roman" w:eastAsia="黑体" w:cs="Times New Roman"/>
          <w:sz w:val="28"/>
          <w:szCs w:val="28"/>
        </w:rPr>
        <w:t>的模式</w:t>
      </w:r>
      <w:bookmarkEnd w:id="9"/>
      <w:bookmarkEnd w:id="10"/>
      <w:bookmarkEnd w:id="11"/>
      <w:bookmarkEnd w:id="12"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986020" cy="14376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6901" cy="144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5687695" cy="1371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3990" cy="137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5897245" cy="14401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8619" cy="145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5274310" cy="23869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rPr>
          <w:rFonts w:ascii="Times New Roman" w:hAnsi="Times New Roman" w:eastAsia="黑体" w:cs="Times New Roman"/>
          <w:sz w:val="28"/>
          <w:szCs w:val="28"/>
        </w:rPr>
      </w:pPr>
      <w:bookmarkStart w:id="13" w:name="_Toc25073"/>
      <w:bookmarkStart w:id="14" w:name="_Toc4831"/>
      <w:bookmarkStart w:id="15" w:name="_Toc86138152"/>
      <w:bookmarkStart w:id="16" w:name="_Toc376419158"/>
      <w:r>
        <w:rPr>
          <w:rFonts w:hint="eastAsia" w:ascii="Times New Roman" w:hAnsi="Times New Roman" w:eastAsia="黑体" w:cs="Times New Roman"/>
          <w:sz w:val="28"/>
          <w:szCs w:val="28"/>
        </w:rPr>
        <w:t>审核题目</w:t>
      </w:r>
      <w:bookmarkEnd w:id="13"/>
      <w:bookmarkEnd w:id="14"/>
      <w:bookmarkEnd w:id="15"/>
      <w:bookmarkEnd w:id="16"/>
    </w:p>
    <w:p>
      <w:pPr>
        <w:pStyle w:val="28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专业主任在【师生双选管理】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【审核题目】模块，审核教师和学生提交的题目。</w:t>
      </w:r>
    </w:p>
    <w:p>
      <w:pPr>
        <w:pStyle w:val="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9865" cy="2683510"/>
            <wp:effectExtent l="0" t="0" r="635" b="889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8"/>
        <w:rPr>
          <w:rFonts w:ascii="Times New Roman" w:hAnsi="Times New Roman" w:cs="Times New Roman"/>
        </w:rPr>
      </w:pPr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进入审核页面，可以查看课题详情。选择“审核状态”，给出“审核意见”后，点击“提交”。</w:t>
      </w:r>
    </w:p>
    <w:p>
      <w:pPr>
        <w:pStyle w:val="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3040" cy="3211195"/>
            <wp:effectExtent l="0" t="0" r="10160" b="1905"/>
            <wp:docPr id="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pStyle w:val="28"/>
        <w:ind w:firstLine="420" w:firstLineChars="20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</w:t>
      </w:r>
      <w:r>
        <w:rPr>
          <w:rFonts w:hint="eastAsia" w:ascii="Times New Roman" w:hAnsi="Times New Roman" w:cs="Times New Roman"/>
          <w:sz w:val="21"/>
          <w:szCs w:val="21"/>
        </w:rPr>
        <w:t>【提示】在审核课题前，可根据实际情况，灵活使用条件筛选，以便更为准确的找到待审核课题。</w:t>
      </w:r>
    </w:p>
    <w:p>
      <w:pPr>
        <w:pStyle w:val="28"/>
        <w:ind w:firstLine="420" w:firstLineChars="20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“批量操作”按钮，请谨慎使用。建议结合“筛选”功能使用。</w:t>
      </w:r>
    </w:p>
    <w:p>
      <w:pPr>
        <w:pStyle w:val="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6690" cy="3204845"/>
            <wp:effectExtent l="0" t="0" r="3810" b="825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tabs>
          <w:tab w:val="left" w:pos="3751"/>
        </w:tabs>
        <w:rPr>
          <w:rFonts w:ascii="Times New Roman" w:hAnsi="Times New Roman" w:eastAsia="黑体" w:cs="Times New Roman"/>
          <w:sz w:val="28"/>
          <w:szCs w:val="28"/>
        </w:rPr>
      </w:pPr>
      <w:bookmarkStart w:id="17" w:name="_Toc2137448091"/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团队毕设论文题目</w:t>
      </w:r>
      <w:bookmarkEnd w:id="17"/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ab/>
      </w:r>
    </w:p>
    <w:p>
      <w:pPr>
        <w:rPr>
          <w:rFonts w:hint="default"/>
          <w:lang w:val="en-US"/>
        </w:rPr>
      </w:pPr>
    </w:p>
    <w:p>
      <w:pPr>
        <w:ind w:firstLine="630" w:firstLineChars="3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在</w:t>
      </w:r>
      <w:r>
        <w:rPr>
          <w:rFonts w:hint="eastAsia" w:ascii="Times New Roman" w:hAnsi="Times New Roman" w:cs="Times New Roman"/>
        </w:rPr>
        <w:t>【师生双选管理】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</w:t>
      </w:r>
      <w:r>
        <w:rPr>
          <w:rFonts w:hint="eastAsia" w:ascii="Times New Roman" w:hAnsi="Times New Roman" w:cs="Times New Roman"/>
          <w:lang w:val="en-US" w:eastAsia="zh-CN"/>
        </w:rPr>
        <w:t>团队毕设论文题目</w:t>
      </w:r>
      <w:r>
        <w:rPr>
          <w:rFonts w:hint="eastAsia" w:ascii="Times New Roman" w:hAnsi="Times New Roman" w:cs="Times New Roman"/>
        </w:rPr>
        <w:t>】模块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对团队论文题目进行审核。</w:t>
      </w:r>
    </w:p>
    <w:p>
      <w:pPr>
        <w:pStyle w:val="28"/>
        <w:rPr>
          <w:rFonts w:hint="eastAsia" w:ascii="Times New Roman" w:hAnsi="Times New Roman" w:eastAsia="仿宋" w:cs="Times New Roman"/>
          <w:lang w:eastAsia="zh-CN"/>
        </w:rPr>
      </w:pPr>
      <w:r>
        <w:rPr>
          <w:rFonts w:hint="eastAsia" w:ascii="Times New Roman" w:hAnsi="Times New Roman" w:eastAsia="仿宋" w:cs="Times New Roman"/>
          <w:lang w:eastAsia="zh-CN"/>
        </w:rPr>
        <w:drawing>
          <wp:inline distT="0" distB="0" distL="114300" distR="114300">
            <wp:extent cx="5268595" cy="2362200"/>
            <wp:effectExtent l="0" t="0" r="14605" b="0"/>
            <wp:docPr id="18" name="图片 18" descr="a26125e3-ba17-470a-845b-11b706b99a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26125e3-ba17-470a-845b-11b706b99a4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3"/>
        <w:numPr>
          <w:ilvl w:val="0"/>
          <w:numId w:val="2"/>
        </w:numPr>
        <w:rPr>
          <w:rFonts w:ascii="Times New Roman" w:hAnsi="Times New Roman" w:eastAsia="黑体" w:cs="Times New Roman"/>
          <w:sz w:val="28"/>
          <w:szCs w:val="28"/>
        </w:rPr>
      </w:pPr>
      <w:bookmarkStart w:id="18" w:name="_Toc2545"/>
      <w:bookmarkStart w:id="19" w:name="_Toc23480"/>
      <w:bookmarkStart w:id="20" w:name="_Toc86138153"/>
      <w:bookmarkStart w:id="21" w:name="_Toc983618421"/>
      <w:r>
        <w:rPr>
          <w:rFonts w:hint="eastAsia" w:ascii="Times New Roman" w:hAnsi="Times New Roman" w:eastAsia="黑体" w:cs="Times New Roman"/>
          <w:sz w:val="28"/>
          <w:szCs w:val="28"/>
        </w:rPr>
        <w:t>查看师生双选信息</w:t>
      </w:r>
      <w:bookmarkEnd w:id="18"/>
      <w:bookmarkEnd w:id="19"/>
      <w:bookmarkEnd w:id="20"/>
      <w:bookmarkEnd w:id="21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在【师生双选管理】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【查看师生双选信息】模块，可显示所管理的系所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专业的指导教师的双选信息。</w:t>
      </w:r>
    </w:p>
    <w:p>
      <w:pPr>
        <w:pStyle w:val="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6690" cy="2795270"/>
            <wp:effectExtent l="0" t="0" r="3810" b="1143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rPr>
          <w:rFonts w:ascii="Times New Roman" w:hAnsi="Times New Roman" w:eastAsia="黑体" w:cs="Times New Roman"/>
          <w:sz w:val="28"/>
          <w:szCs w:val="28"/>
        </w:rPr>
      </w:pPr>
      <w:bookmarkStart w:id="22" w:name="_Toc16728"/>
      <w:bookmarkStart w:id="23" w:name="_Toc86138154"/>
      <w:bookmarkStart w:id="24" w:name="_Toc19623"/>
      <w:bookmarkStart w:id="25" w:name="_Toc345687141"/>
      <w:r>
        <w:rPr>
          <w:rFonts w:hint="eastAsia" w:ascii="Times New Roman" w:hAnsi="Times New Roman" w:eastAsia="黑体" w:cs="Times New Roman"/>
          <w:sz w:val="28"/>
          <w:szCs w:val="28"/>
        </w:rPr>
        <w:t>修改</w:t>
      </w:r>
      <w:bookmarkEnd w:id="22"/>
      <w:r>
        <w:rPr>
          <w:rFonts w:hint="eastAsia" w:ascii="Times New Roman" w:hAnsi="Times New Roman" w:eastAsia="黑体" w:cs="Times New Roman"/>
          <w:sz w:val="28"/>
          <w:szCs w:val="28"/>
        </w:rPr>
        <w:t>课题</w:t>
      </w:r>
      <w:bookmarkEnd w:id="23"/>
      <w:bookmarkEnd w:id="24"/>
      <w:bookmarkEnd w:id="25"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8595" cy="1622425"/>
            <wp:effectExtent l="0" t="0" r="0" b="0"/>
            <wp:docPr id="37" name="图片 37" descr="修改模式一：授权修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修改模式一：授权修改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8595" cy="1622425"/>
            <wp:effectExtent l="0" t="0" r="0" b="0"/>
            <wp:docPr id="38" name="图片 38" descr="修改模式二：申请修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修改模式二：申请修改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3"/>
        </w:numPr>
        <w:rPr>
          <w:rFonts w:ascii="Times New Roman" w:hAnsi="Times New Roman" w:eastAsia="黑体" w:cs="Times New Roman"/>
          <w:b w:val="0"/>
          <w:bCs w:val="0"/>
          <w:sz w:val="24"/>
          <w:szCs w:val="24"/>
        </w:rPr>
      </w:pPr>
      <w:bookmarkStart w:id="26" w:name="_Toc10866"/>
      <w:bookmarkStart w:id="27" w:name="_Toc6475"/>
      <w:bookmarkStart w:id="28" w:name="_Toc86138155"/>
      <w:bookmarkStart w:id="29" w:name="_Toc1020513652"/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模式一：授权修改</w:t>
      </w:r>
      <w:bookmarkEnd w:id="26"/>
      <w:bookmarkEnd w:id="27"/>
      <w:bookmarkEnd w:id="28"/>
      <w:bookmarkEnd w:id="29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该模式下，需要指导教师联系学院系所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专业主任或教学秘书，系所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专业主任在其【师生双选管理】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【审核题目】模块，点击“允许修改”按钮。之后，课题的提交人在查看课题的列表，点击“修改”按钮修改课题。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3040" cy="2164080"/>
            <wp:effectExtent l="0" t="0" r="10160" b="762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4"/>
        <w:numPr>
          <w:ilvl w:val="0"/>
          <w:numId w:val="3"/>
        </w:numPr>
        <w:rPr>
          <w:rFonts w:ascii="Times New Roman" w:hAnsi="Times New Roman" w:eastAsia="黑体" w:cs="Times New Roman"/>
          <w:b w:val="0"/>
          <w:bCs w:val="0"/>
          <w:sz w:val="24"/>
          <w:szCs w:val="24"/>
        </w:rPr>
      </w:pPr>
      <w:bookmarkStart w:id="30" w:name="_Toc12780"/>
      <w:bookmarkStart w:id="31" w:name="_Toc86138156"/>
      <w:bookmarkStart w:id="32" w:name="_Toc1596"/>
      <w:bookmarkStart w:id="33" w:name="_Toc1968544222"/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模式二：申请修改</w:t>
      </w:r>
      <w:bookmarkEnd w:id="30"/>
      <w:bookmarkEnd w:id="31"/>
      <w:bookmarkEnd w:id="32"/>
      <w:bookmarkEnd w:id="33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该模式下，</w:t>
      </w:r>
      <w:bookmarkStart w:id="34" w:name="_Hlk86155953"/>
      <w:r>
        <w:rPr>
          <w:rFonts w:hint="eastAsia" w:ascii="Times New Roman" w:hAnsi="Times New Roman" w:cs="Times New Roman"/>
        </w:rPr>
        <w:t>指导教师和学生在查看课题的列表</w:t>
      </w:r>
      <w:bookmarkEnd w:id="34"/>
      <w:r>
        <w:rPr>
          <w:rFonts w:hint="eastAsia" w:ascii="Times New Roman" w:hAnsi="Times New Roman" w:cs="Times New Roman"/>
        </w:rPr>
        <w:t>，点击“申请修改题目”按钮，发起题目修改申请。之后由系所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专业主任进行审核。审核通过，课题自动修改；审核不通过，可继续发起申请。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8595" cy="2432685"/>
            <wp:effectExtent l="0" t="0" r="1905" b="5715"/>
            <wp:docPr id="6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3"/>
        <w:numPr>
          <w:ilvl w:val="0"/>
          <w:numId w:val="2"/>
        </w:numPr>
        <w:rPr>
          <w:rFonts w:ascii="Times New Roman" w:hAnsi="Times New Roman" w:eastAsia="黑体" w:cs="Times New Roman"/>
          <w:sz w:val="28"/>
          <w:szCs w:val="28"/>
        </w:rPr>
      </w:pPr>
      <w:bookmarkStart w:id="35" w:name="_Toc1189673472"/>
      <w:r>
        <w:rPr>
          <w:rFonts w:hint="eastAsia" w:ascii="Times New Roman" w:hAnsi="Times New Roman" w:eastAsia="黑体" w:cs="Times New Roman"/>
          <w:sz w:val="28"/>
          <w:szCs w:val="28"/>
        </w:rPr>
        <w:t>为学生分配题目</w:t>
      </w:r>
      <w:bookmarkEnd w:id="35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在【师生双选管理】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【为学生分配题目】模块，可为尚无课题的学生直接分配题目。</w:t>
      </w:r>
    </w:p>
    <w:p>
      <w:pPr>
        <w:pStyle w:val="28"/>
        <w:ind w:firstLine="420" w:firstLineChars="200"/>
        <w:rPr>
          <w:rFonts w:ascii="Times New Roman" w:hAnsi="Times New Roman" w:cs="Times New Roman"/>
          <w:sz w:val="21"/>
        </w:rPr>
      </w:pPr>
      <w:r>
        <w:rPr>
          <w:rFonts w:hint="eastAsia" w:ascii="Times New Roman" w:hAnsi="Times New Roman" w:cs="Times New Roman"/>
          <w:sz w:val="21"/>
        </w:rPr>
        <w:t>*【提示】此模块权限目前仅可由教学秘书或系所/专业主任之一操作。教学秘书可在【系统设置】-【学院系统设置】-【题目和师生互选相关设置】中调整为学生分配题目的角色。如您未看到此模块，则证明此模块权限在教学秘书处。</w:t>
      </w:r>
    </w:p>
    <w:p>
      <w:r>
        <w:drawing>
          <wp:inline distT="0" distB="0" distL="114300" distR="114300">
            <wp:extent cx="5267325" cy="1720850"/>
            <wp:effectExtent l="0" t="0" r="3175" b="635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0"/>
          <w:numId w:val="2"/>
        </w:numPr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  <w:bookmarkStart w:id="36" w:name="_Toc1769290334"/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查看学生选题信息</w:t>
      </w:r>
      <w:bookmarkEnd w:id="36"/>
    </w:p>
    <w:p>
      <w:pPr>
        <w:rPr>
          <w:rFonts w:hint="default" w:eastAsiaTheme="minorEastAsia"/>
          <w:lang w:val="en-US" w:eastAsia="zh-CN"/>
        </w:rPr>
      </w:pPr>
      <w:r>
        <w:rPr>
          <w:rFonts w:hint="eastAsia" w:ascii="Times New Roman" w:hAnsi="Times New Roman" w:cs="Times New Roman"/>
        </w:rPr>
        <w:t>在【师生双选管理】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</w:t>
      </w:r>
      <w:r>
        <w:rPr>
          <w:rFonts w:hint="eastAsia" w:ascii="Times New Roman" w:hAnsi="Times New Roman" w:cs="Times New Roman"/>
          <w:lang w:val="en-US" w:eastAsia="zh-CN"/>
        </w:rPr>
        <w:t>查看学生选题信息</w:t>
      </w:r>
      <w:r>
        <w:rPr>
          <w:rFonts w:hint="eastAsia" w:ascii="Times New Roman" w:hAnsi="Times New Roman" w:cs="Times New Roman"/>
        </w:rPr>
        <w:t>】模块</w:t>
      </w:r>
      <w:r>
        <w:rPr>
          <w:rFonts w:hint="eastAsia" w:ascii="Times New Roman" w:hAnsi="Times New Roman" w:cs="Times New Roman"/>
          <w:lang w:val="en-US" w:eastAsia="zh-CN"/>
        </w:rPr>
        <w:t>可以看到学生选题审核状态，点击详情后可以看到学生提交的题目相关具体信息。</w:t>
      </w:r>
    </w:p>
    <w:p/>
    <w:p>
      <w:pPr>
        <w:rPr>
          <w:rFonts w:hint="eastAsia" w:eastAsia="黑体"/>
          <w:lang w:eastAsia="zh-CN"/>
        </w:rPr>
      </w:pPr>
      <w:r>
        <w:rPr>
          <w:rFonts w:hint="eastAsia" w:eastAsia="黑体"/>
          <w:lang w:eastAsia="zh-CN"/>
        </w:rPr>
        <w:drawing>
          <wp:inline distT="0" distB="0" distL="114300" distR="114300">
            <wp:extent cx="5253990" cy="1780540"/>
            <wp:effectExtent l="0" t="0" r="3810" b="22860"/>
            <wp:docPr id="19" name="图片 19" descr="4f6618ee4b46259f7ab8d56a3db3c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f6618ee4b46259f7ab8d56a3db3c1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37" w:name="_Toc7826"/>
      <w:bookmarkStart w:id="38" w:name="_Toc86138157"/>
      <w:bookmarkStart w:id="39" w:name="_Toc75261802"/>
      <w:bookmarkStart w:id="40" w:name="_Toc5578"/>
      <w:bookmarkStart w:id="41" w:name="_Toc256583529"/>
      <w:r>
        <w:rPr>
          <w:rFonts w:hint="eastAsia" w:ascii="Times New Roman" w:hAnsi="Times New Roman" w:eastAsia="黑体" w:cs="Times New Roman"/>
          <w:sz w:val="32"/>
          <w:szCs w:val="32"/>
        </w:rPr>
        <w:t>任务书管理</w:t>
      </w:r>
      <w:bookmarkEnd w:id="37"/>
      <w:bookmarkEnd w:id="38"/>
      <w:bookmarkEnd w:id="39"/>
      <w:bookmarkEnd w:id="40"/>
      <w:bookmarkEnd w:id="41"/>
    </w:p>
    <w:p>
      <w:pPr>
        <w:pStyle w:val="3"/>
        <w:numPr>
          <w:ilvl w:val="0"/>
          <w:numId w:val="4"/>
        </w:numPr>
        <w:rPr>
          <w:rFonts w:ascii="Times New Roman" w:hAnsi="Times New Roman" w:eastAsia="黑体" w:cs="Times New Roman"/>
          <w:sz w:val="28"/>
          <w:szCs w:val="28"/>
        </w:rPr>
      </w:pPr>
      <w:bookmarkStart w:id="42" w:name="_Toc28897"/>
      <w:bookmarkStart w:id="43" w:name="_Toc29532"/>
      <w:bookmarkStart w:id="44" w:name="_Toc86138158"/>
      <w:bookmarkStart w:id="45" w:name="_Toc252208727"/>
      <w:r>
        <w:rPr>
          <w:rFonts w:hint="eastAsia" w:ascii="Times New Roman" w:hAnsi="Times New Roman" w:eastAsia="黑体" w:cs="Times New Roman"/>
          <w:sz w:val="28"/>
          <w:szCs w:val="28"/>
        </w:rPr>
        <w:t>审核任务书</w:t>
      </w:r>
      <w:bookmarkEnd w:id="42"/>
      <w:bookmarkEnd w:id="43"/>
      <w:bookmarkEnd w:id="44"/>
      <w:bookmarkEnd w:id="45"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9230" cy="1279525"/>
            <wp:effectExtent l="0" t="0" r="0" b="0"/>
            <wp:docPr id="41" name="图片 41" descr="任务书提交与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任务书提交与审核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7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ascii="Times New Roman" w:hAnsi="Times New Roman" w:eastAsia="仿宋" w:cs="Times New Roman"/>
          <w:sz w:val="24"/>
          <w:szCs w:val="24"/>
        </w:rPr>
      </w:pPr>
    </w:p>
    <w:p>
      <w:pPr>
        <w:spacing w:line="360" w:lineRule="auto"/>
        <w:ind w:firstLine="484" w:firstLineChars="202"/>
        <w:rPr>
          <w:rFonts w:ascii="Times New Roman" w:hAnsi="Times New Roman" w:eastAsia="仿宋" w:cs="Times New Roman"/>
          <w:sz w:val="24"/>
          <w:szCs w:val="24"/>
        </w:rPr>
      </w:pPr>
      <w:r>
        <w:rPr>
          <w:rFonts w:hint="eastAsia" w:ascii="Times New Roman" w:hAnsi="Times New Roman" w:eastAsia="仿宋" w:cs="Times New Roman"/>
          <w:sz w:val="24"/>
          <w:szCs w:val="24"/>
        </w:rPr>
        <w:t>系所</w:t>
      </w:r>
      <w:r>
        <w:rPr>
          <w:rFonts w:ascii="Times New Roman" w:hAnsi="Times New Roman" w:eastAsia="仿宋" w:cs="Times New Roman"/>
          <w:sz w:val="24"/>
          <w:szCs w:val="24"/>
        </w:rPr>
        <w:t>/</w:t>
      </w:r>
      <w:r>
        <w:rPr>
          <w:rFonts w:hint="eastAsia" w:ascii="Times New Roman" w:hAnsi="Times New Roman" w:eastAsia="仿宋" w:cs="Times New Roman"/>
          <w:sz w:val="24"/>
          <w:szCs w:val="24"/>
        </w:rPr>
        <w:t>专业主任登入系统后，在【任务书管理】</w:t>
      </w:r>
      <w:r>
        <w:rPr>
          <w:rFonts w:ascii="Times New Roman" w:hAnsi="Times New Roman" w:eastAsia="仿宋" w:cs="Times New Roman"/>
          <w:sz w:val="24"/>
          <w:szCs w:val="24"/>
        </w:rPr>
        <w:t>-</w:t>
      </w:r>
      <w:r>
        <w:rPr>
          <w:rFonts w:hint="eastAsia" w:ascii="Times New Roman" w:hAnsi="Times New Roman" w:eastAsia="仿宋" w:cs="Times New Roman"/>
          <w:sz w:val="24"/>
          <w:szCs w:val="24"/>
        </w:rPr>
        <w:t>【审核任务书】模块，查找需要审核的任务书，点击“审核”可进入审核页面。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6690" cy="1865630"/>
            <wp:effectExtent l="0" t="0" r="3810" b="1270"/>
            <wp:docPr id="6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4"/>
        </w:numPr>
        <w:rPr>
          <w:rFonts w:ascii="Times New Roman" w:hAnsi="Times New Roman" w:eastAsia="黑体" w:cs="Times New Roman"/>
          <w:sz w:val="28"/>
          <w:szCs w:val="28"/>
        </w:rPr>
      </w:pPr>
      <w:bookmarkStart w:id="46" w:name="_Toc86138159"/>
      <w:bookmarkStart w:id="47" w:name="_Toc18391"/>
      <w:bookmarkStart w:id="48" w:name="_Toc4869"/>
      <w:bookmarkStart w:id="49" w:name="_Toc1886839158"/>
      <w:r>
        <w:rPr>
          <w:rFonts w:hint="eastAsia" w:ascii="Times New Roman" w:hAnsi="Times New Roman" w:eastAsia="黑体" w:cs="Times New Roman"/>
          <w:sz w:val="28"/>
          <w:szCs w:val="28"/>
        </w:rPr>
        <w:t>修改</w:t>
      </w:r>
      <w:bookmarkEnd w:id="46"/>
      <w:bookmarkEnd w:id="47"/>
      <w:r>
        <w:rPr>
          <w:rFonts w:hint="eastAsia" w:ascii="Times New Roman" w:hAnsi="Times New Roman" w:eastAsia="黑体" w:cs="Times New Roman"/>
          <w:sz w:val="28"/>
          <w:szCs w:val="28"/>
        </w:rPr>
        <w:t>任务书</w:t>
      </w:r>
      <w:bookmarkEnd w:id="48"/>
      <w:bookmarkEnd w:id="49"/>
    </w:p>
    <w:p>
      <w:pPr>
        <w:pStyle w:val="28"/>
        <w:spacing w:line="360" w:lineRule="auto"/>
        <w:ind w:left="780" w:hanging="780" w:hangingChars="3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2245" cy="1004570"/>
            <wp:effectExtent l="0" t="0" r="0" b="0"/>
            <wp:docPr id="50" name="图片 50" descr="未命名文件(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未命名文件(20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8"/>
        <w:spacing w:line="360" w:lineRule="auto"/>
        <w:ind w:left="225" w:leftChars="107"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修改审核通过的任务书，需要指导教师联系学院系所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专业主任或教学秘书，系所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专业主任在</w:t>
      </w:r>
      <w:bookmarkStart w:id="50" w:name="_Hlk86155725"/>
      <w:r>
        <w:rPr>
          <w:rFonts w:hint="eastAsia" w:ascii="Times New Roman" w:hAnsi="Times New Roman" w:cs="Times New Roman"/>
        </w:rPr>
        <w:t>其</w:t>
      </w:r>
      <w:r>
        <w:rPr>
          <w:rFonts w:hint="eastAsia" w:ascii="Times New Roman" w:hAnsi="Times New Roman" w:cs="Times New Roman"/>
          <w:szCs w:val="24"/>
        </w:rPr>
        <w:t>【任务书管理】</w:t>
      </w:r>
      <w:r>
        <w:rPr>
          <w:rFonts w:ascii="Times New Roman" w:hAnsi="Times New Roman" w:cs="Times New Roman"/>
          <w:szCs w:val="24"/>
        </w:rPr>
        <w:t>-</w:t>
      </w:r>
      <w:r>
        <w:rPr>
          <w:rFonts w:hint="eastAsia" w:ascii="Times New Roman" w:hAnsi="Times New Roman" w:cs="Times New Roman"/>
          <w:szCs w:val="24"/>
        </w:rPr>
        <w:t>【审核任务书】</w:t>
      </w:r>
      <w:r>
        <w:rPr>
          <w:rFonts w:hint="eastAsia" w:ascii="Times New Roman" w:hAnsi="Times New Roman" w:cs="Times New Roman"/>
        </w:rPr>
        <w:t>模块</w:t>
      </w:r>
      <w:bookmarkEnd w:id="50"/>
      <w:r>
        <w:rPr>
          <w:rFonts w:hint="eastAsia" w:ascii="Times New Roman" w:hAnsi="Times New Roman" w:cs="Times New Roman"/>
        </w:rPr>
        <w:t>，点击“允许修改”按钮进行操作。之后，指导教师可以在任务书列表，点击页面右侧的“修改”按钮，修改任务书。</w:t>
      </w:r>
      <w:r>
        <w:rPr>
          <w:rFonts w:ascii="Times New Roman" w:hAnsi="Times New Roman" w:cs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51" w:name="_Toc31995"/>
      <w:bookmarkStart w:id="52" w:name="_Toc214713257"/>
      <w:r>
        <w:rPr>
          <w:rFonts w:hint="eastAsia" w:ascii="Times New Roman" w:hAnsi="Times New Roman" w:eastAsia="黑体" w:cs="Times New Roman"/>
          <w:sz w:val="32"/>
          <w:szCs w:val="32"/>
        </w:rPr>
        <w:t>过</w:t>
      </w:r>
      <w:bookmarkStart w:id="53" w:name="_Toc86138160"/>
      <w:bookmarkStart w:id="54" w:name="_Toc10434"/>
      <w:bookmarkStart w:id="55" w:name="_Toc75261803"/>
      <w:r>
        <w:rPr>
          <w:rFonts w:hint="eastAsia" w:ascii="Times New Roman" w:hAnsi="Times New Roman" w:eastAsia="黑体" w:cs="Times New Roman"/>
          <w:sz w:val="32"/>
          <w:szCs w:val="32"/>
        </w:rPr>
        <w:t>程文档管理</w:t>
      </w:r>
      <w:bookmarkEnd w:id="51"/>
      <w:bookmarkEnd w:id="52"/>
      <w:bookmarkEnd w:id="53"/>
      <w:bookmarkEnd w:id="54"/>
      <w:bookmarkEnd w:id="55"/>
    </w:p>
    <w:p>
      <w:pPr>
        <w:pStyle w:val="3"/>
        <w:numPr>
          <w:ilvl w:val="0"/>
          <w:numId w:val="5"/>
        </w:numPr>
        <w:rPr>
          <w:rFonts w:hint="eastAsia" w:ascii="Times New Roman" w:hAnsi="Times New Roman" w:eastAsia="黑体" w:cs="Times New Roman"/>
          <w:sz w:val="28"/>
          <w:szCs w:val="28"/>
        </w:rPr>
      </w:pPr>
      <w:bookmarkStart w:id="56" w:name="_Toc1710400696"/>
      <w:bookmarkStart w:id="57" w:name="_Toc913183439"/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查看安全风险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ab/>
        <w:t>审批表</w:t>
      </w:r>
      <w:bookmarkEnd w:id="56"/>
      <w:bookmarkEnd w:id="57"/>
    </w:p>
    <w:p>
      <w:pPr>
        <w:pStyle w:val="28"/>
        <w:spacing w:line="360" w:lineRule="auto"/>
        <w:ind w:firstLine="480" w:firstLine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在【过程文档管理】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【查看</w:t>
      </w:r>
      <w:r>
        <w:rPr>
          <w:rFonts w:hint="eastAsia" w:ascii="Times New Roman" w:hAnsi="Times New Roman" w:cs="Times New Roman"/>
          <w:lang w:val="en-US" w:eastAsia="zh-CN"/>
        </w:rPr>
        <w:t>安全审批表</w:t>
      </w:r>
      <w:r>
        <w:rPr>
          <w:rFonts w:hint="eastAsia" w:ascii="Times New Roman" w:hAnsi="Times New Roman" w:cs="Times New Roman"/>
        </w:rPr>
        <w:t>】模块，可查看学生</w:t>
      </w:r>
      <w:r>
        <w:rPr>
          <w:rFonts w:hint="eastAsia" w:ascii="Times New Roman" w:hAnsi="Times New Roman" w:cs="Times New Roman"/>
          <w:lang w:val="en-US" w:eastAsia="zh-CN"/>
        </w:rPr>
        <w:t>安全审批表</w:t>
      </w:r>
      <w:r>
        <w:rPr>
          <w:rFonts w:hint="eastAsia" w:ascii="Times New Roman" w:hAnsi="Times New Roman" w:cs="Times New Roman"/>
        </w:rPr>
        <w:t>提交情况。请灵活运用筛选操作。</w:t>
      </w:r>
    </w:p>
    <w:p>
      <w:pPr>
        <w:pStyle w:val="28"/>
        <w:spacing w:line="360" w:lineRule="auto"/>
        <w:ind w:firstLine="480" w:firstLineChars="200"/>
        <w:rPr>
          <w:rFonts w:hint="eastAsia" w:ascii="Times New Roman" w:hAnsi="Times New Roman" w:cs="Times New Roman"/>
        </w:rPr>
      </w:pPr>
    </w:p>
    <w:p>
      <w:pPr>
        <w:pStyle w:val="28"/>
        <w:spacing w:line="360" w:lineRule="auto"/>
        <w:rPr>
          <w:rFonts w:hint="eastAsia" w:ascii="Times New Roman" w:hAnsi="Times New Roman" w:eastAsia="仿宋" w:cs="Times New Roman"/>
          <w:lang w:eastAsia="zh-CN"/>
        </w:rPr>
      </w:pPr>
      <w:r>
        <w:rPr>
          <w:rFonts w:hint="eastAsia" w:ascii="Times New Roman" w:hAnsi="Times New Roman" w:eastAsia="仿宋" w:cs="Times New Roman"/>
          <w:lang w:eastAsia="zh-CN"/>
        </w:rPr>
        <w:drawing>
          <wp:inline distT="0" distB="0" distL="114300" distR="114300">
            <wp:extent cx="5268595" cy="2397760"/>
            <wp:effectExtent l="0" t="0" r="14605" b="15240"/>
            <wp:docPr id="55" name="图片 55" descr="dcf7bdd3bb1a1ae9f57f38cdfffb5b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dcf7bdd3bb1a1ae9f57f38cdfffb5be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0"/>
          <w:numId w:val="5"/>
        </w:numPr>
        <w:rPr>
          <w:rFonts w:ascii="Times New Roman" w:hAnsi="Times New Roman" w:cs="Times New Roman"/>
        </w:rPr>
      </w:pPr>
      <w:bookmarkStart w:id="58" w:name="_Toc86161302"/>
      <w:bookmarkStart w:id="59" w:name="_Toc10026"/>
      <w:bookmarkStart w:id="60" w:name="_Toc488398930"/>
      <w:bookmarkStart w:id="61" w:name="_Toc18975"/>
      <w:bookmarkStart w:id="62" w:name="_Toc1955917811"/>
      <w:r>
        <w:rPr>
          <w:rFonts w:hint="eastAsia" w:ascii="Times New Roman" w:hAnsi="Times New Roman" w:eastAsia="黑体" w:cs="Times New Roman"/>
          <w:sz w:val="28"/>
          <w:szCs w:val="28"/>
        </w:rPr>
        <w:t>查看开题报告</w:t>
      </w:r>
      <w:bookmarkEnd w:id="58"/>
      <w:bookmarkEnd w:id="59"/>
      <w:bookmarkEnd w:id="60"/>
      <w:bookmarkEnd w:id="61"/>
      <w:bookmarkEnd w:id="62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在【过程文档管理】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【查看开题报告】模块，查看学生的开题报告情况。页面可筛选未提交的开题报告、未通过审核的开题报告等。请注意开题报告的提交状态和审核状态。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1770" cy="2698750"/>
            <wp:effectExtent l="0" t="0" r="11430" b="19050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</w:p>
    <w:p>
      <w:pPr>
        <w:pStyle w:val="28"/>
        <w:ind w:firstLine="420" w:firstLineChars="20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</w:t>
      </w:r>
      <w:r>
        <w:rPr>
          <w:rFonts w:hint="eastAsia" w:ascii="Times New Roman" w:hAnsi="Times New Roman" w:cs="Times New Roman"/>
          <w:sz w:val="21"/>
          <w:szCs w:val="21"/>
        </w:rPr>
        <w:t>【提示】请关注审核状态。</w:t>
      </w:r>
    </w:p>
    <w:p>
      <w:pPr>
        <w:pStyle w:val="28"/>
        <w:ind w:firstLine="420" w:firstLineChars="20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指导教师审核通过后，系统推送给系所</w:t>
      </w:r>
      <w:r>
        <w:rPr>
          <w:rFonts w:ascii="Times New Roman" w:hAnsi="Times New Roman" w:cs="Times New Roman"/>
          <w:sz w:val="21"/>
          <w:szCs w:val="21"/>
        </w:rPr>
        <w:t>/</w:t>
      </w:r>
      <w:r>
        <w:rPr>
          <w:rFonts w:hint="eastAsia" w:ascii="Times New Roman" w:hAnsi="Times New Roman" w:cs="Times New Roman"/>
          <w:sz w:val="21"/>
          <w:szCs w:val="21"/>
        </w:rPr>
        <w:t>专业主任进行复审，此时的审核状态时“等待系所</w:t>
      </w:r>
      <w:r>
        <w:rPr>
          <w:rFonts w:ascii="Times New Roman" w:hAnsi="Times New Roman" w:cs="Times New Roman"/>
          <w:sz w:val="21"/>
          <w:szCs w:val="21"/>
        </w:rPr>
        <w:t>/</w:t>
      </w:r>
      <w:r>
        <w:rPr>
          <w:rFonts w:hint="eastAsia" w:ascii="Times New Roman" w:hAnsi="Times New Roman" w:cs="Times New Roman"/>
          <w:sz w:val="21"/>
          <w:szCs w:val="21"/>
        </w:rPr>
        <w:t>专业主任审核”。复审通过后，审核状态显示为绿色的“审核通过”。</w:t>
      </w:r>
    </w:p>
    <w:p>
      <w:pPr>
        <w:pStyle w:val="28"/>
        <w:ind w:firstLine="420" w:firstLineChars="200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指导教师和系所</w:t>
      </w:r>
      <w:r>
        <w:rPr>
          <w:rFonts w:ascii="Times New Roman" w:hAnsi="Times New Roman" w:cs="Times New Roman"/>
          <w:sz w:val="21"/>
          <w:szCs w:val="21"/>
        </w:rPr>
        <w:t>/</w:t>
      </w:r>
      <w:r>
        <w:rPr>
          <w:rFonts w:hint="eastAsia" w:ascii="Times New Roman" w:hAnsi="Times New Roman" w:cs="Times New Roman"/>
          <w:sz w:val="21"/>
          <w:szCs w:val="21"/>
        </w:rPr>
        <w:t>专业主任在审核时，如果选择“返回修改”，则审核状态处呈现红色的“返回修改”。在此状态下，学生可以按照评语去修改开题报告，重新提交。</w:t>
      </w:r>
    </w:p>
    <w:p>
      <w:pPr>
        <w:pStyle w:val="28"/>
        <w:ind w:firstLine="420" w:firstLineChars="200"/>
        <w:rPr>
          <w:rFonts w:ascii="Times New Roman" w:hAnsi="Times New Roman" w:cs="Times New Roman"/>
          <w:sz w:val="21"/>
          <w:szCs w:val="21"/>
        </w:rPr>
      </w:pPr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修改审核通过的开题报告，需要教学秘书或者</w:t>
      </w:r>
      <w:bookmarkStart w:id="63" w:name="_Hlk86156950"/>
      <w:r>
        <w:rPr>
          <w:rFonts w:hint="eastAsia" w:ascii="Times New Roman" w:hAnsi="Times New Roman" w:cs="Times New Roman"/>
        </w:rPr>
        <w:t>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</w:t>
      </w:r>
      <w:bookmarkEnd w:id="63"/>
      <w:r>
        <w:rPr>
          <w:rFonts w:hint="eastAsia" w:ascii="Times New Roman" w:hAnsi="Times New Roman" w:cs="Times New Roman"/>
        </w:rPr>
        <w:t>，在其各自角色的审核模块，点击“允许修改”按钮。之后，学生可以修改开题报告。</w:t>
      </w:r>
    </w:p>
    <w:p>
      <w:pPr>
        <w:pStyle w:val="3"/>
        <w:numPr>
          <w:ilvl w:val="0"/>
          <w:numId w:val="5"/>
        </w:numPr>
        <w:rPr>
          <w:rFonts w:ascii="Times New Roman" w:hAnsi="Times New Roman" w:cs="Times New Roman"/>
        </w:rPr>
      </w:pPr>
      <w:bookmarkStart w:id="64" w:name="_Toc838317676"/>
      <w:bookmarkStart w:id="65" w:name="_Toc86161303"/>
      <w:bookmarkStart w:id="66" w:name="_Toc16361"/>
      <w:bookmarkStart w:id="67" w:name="_Toc3953"/>
      <w:bookmarkStart w:id="68" w:name="_Toc1578464848"/>
      <w:r>
        <w:rPr>
          <w:rFonts w:hint="eastAsia" w:ascii="Times New Roman" w:hAnsi="Times New Roman" w:eastAsia="黑体" w:cs="Times New Roman"/>
          <w:sz w:val="28"/>
          <w:szCs w:val="28"/>
        </w:rPr>
        <w:t>查看中期</w:t>
      </w:r>
      <w:bookmarkEnd w:id="64"/>
      <w:bookmarkEnd w:id="65"/>
      <w:bookmarkEnd w:id="66"/>
      <w:bookmarkEnd w:id="67"/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检查</w:t>
      </w:r>
      <w:bookmarkEnd w:id="68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在【过程文档管理】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【查看中期</w:t>
      </w:r>
      <w:r>
        <w:rPr>
          <w:rFonts w:hint="eastAsia" w:ascii="Times New Roman" w:hAnsi="Times New Roman" w:cs="Times New Roman"/>
          <w:lang w:val="en-US" w:eastAsia="zh-CN"/>
        </w:rPr>
        <w:t>检查</w:t>
      </w:r>
      <w:r>
        <w:rPr>
          <w:rFonts w:hint="eastAsia" w:ascii="Times New Roman" w:hAnsi="Times New Roman" w:cs="Times New Roman"/>
        </w:rPr>
        <w:t>】模块，可查看中期报告情况。页面可筛选未提交的中期报告、未通过审核的中期报告等。请注意中期报告的提交状态和审核状态。</w:t>
      </w:r>
    </w:p>
    <w:p>
      <w:pPr>
        <w:pStyle w:val="28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3675" cy="2180590"/>
            <wp:effectExtent l="0" t="0" r="9525" b="381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5"/>
        </w:numPr>
        <w:rPr>
          <w:rFonts w:ascii="Times New Roman" w:hAnsi="Times New Roman" w:cs="Times New Roman"/>
        </w:rPr>
      </w:pPr>
      <w:bookmarkStart w:id="69" w:name="_Toc13227"/>
      <w:bookmarkStart w:id="70" w:name="_Toc86161304"/>
      <w:bookmarkStart w:id="71" w:name="_Toc2112456212"/>
      <w:bookmarkStart w:id="72" w:name="_Toc1393208945"/>
      <w:r>
        <w:rPr>
          <w:rFonts w:hint="eastAsia" w:ascii="Times New Roman" w:hAnsi="Times New Roman" w:eastAsia="黑体" w:cs="Times New Roman"/>
          <w:sz w:val="28"/>
          <w:szCs w:val="28"/>
        </w:rPr>
        <w:t>查看外文译文和原件</w:t>
      </w:r>
      <w:bookmarkEnd w:id="69"/>
      <w:bookmarkEnd w:id="70"/>
      <w:bookmarkEnd w:id="71"/>
      <w:bookmarkEnd w:id="72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在【过程文档管理】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【查看外文译文和原件】模块，可查看学生外文译文和原件的提交情况。请灵活运用筛选操作。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7325" cy="2292350"/>
            <wp:effectExtent l="0" t="0" r="15875" b="19050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5"/>
        </w:numPr>
        <w:rPr>
          <w:rFonts w:ascii="Times New Roman" w:hAnsi="Times New Roman" w:cs="Times New Roman"/>
        </w:rPr>
      </w:pPr>
      <w:bookmarkStart w:id="73" w:name="_Toc86161305"/>
      <w:bookmarkStart w:id="74" w:name="_Toc21248"/>
      <w:bookmarkStart w:id="75" w:name="_Toc15026"/>
      <w:bookmarkStart w:id="76" w:name="_Toc1851902880"/>
      <w:bookmarkStart w:id="77" w:name="_Toc1648535374"/>
      <w:r>
        <w:rPr>
          <w:rFonts w:hint="eastAsia" w:ascii="Times New Roman" w:hAnsi="Times New Roman" w:eastAsia="黑体" w:cs="Times New Roman"/>
          <w:sz w:val="28"/>
          <w:szCs w:val="28"/>
        </w:rPr>
        <w:t>查看诚信承诺书</w:t>
      </w:r>
      <w:bookmarkEnd w:id="73"/>
      <w:bookmarkEnd w:id="74"/>
      <w:bookmarkEnd w:id="75"/>
      <w:bookmarkEnd w:id="76"/>
      <w:bookmarkEnd w:id="77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在【过程文档管理】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【查看诚信承诺书】模块，可查看学生诚信承诺书提交情况。请灵活运用筛选操作。</w:t>
      </w:r>
    </w:p>
    <w:p>
      <w:pPr>
        <w:pStyle w:val="28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3675" cy="2016760"/>
            <wp:effectExtent l="0" t="0" r="9525" b="15240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pStyle w:val="3"/>
        <w:numPr>
          <w:ilvl w:val="0"/>
          <w:numId w:val="5"/>
        </w:numPr>
        <w:rPr>
          <w:rFonts w:ascii="Times New Roman" w:hAnsi="Times New Roman" w:cs="Times New Roman"/>
        </w:rPr>
      </w:pPr>
      <w:bookmarkStart w:id="78" w:name="_Toc20391"/>
      <w:bookmarkStart w:id="79" w:name="_Toc86161307"/>
      <w:bookmarkStart w:id="80" w:name="_Toc1451208189"/>
      <w:bookmarkStart w:id="81" w:name="_Toc19280"/>
      <w:bookmarkStart w:id="82" w:name="_Toc100017224"/>
      <w:r>
        <w:rPr>
          <w:rFonts w:hint="eastAsia" w:ascii="Times New Roman" w:hAnsi="Times New Roman" w:eastAsia="黑体" w:cs="Times New Roman"/>
          <w:sz w:val="28"/>
          <w:szCs w:val="28"/>
        </w:rPr>
        <w:t>查看毕业设计（论文）</w:t>
      </w:r>
      <w:bookmarkEnd w:id="78"/>
      <w:bookmarkEnd w:id="79"/>
      <w:bookmarkEnd w:id="80"/>
      <w:bookmarkEnd w:id="81"/>
      <w:bookmarkEnd w:id="82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在【过程文档管理】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【查看毕业设计（论文）】模块，查看论文检测稿的提交情况。请灵活运用筛选查询功能。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2880" cy="2875915"/>
            <wp:effectExtent l="0" t="0" r="20320" b="19685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页面可查看论文的提交状态、审核状态、论文重复率等。</w:t>
      </w:r>
    </w:p>
    <w:p>
      <w:pPr>
        <w:spacing w:line="360" w:lineRule="auto"/>
        <w:ind w:firstLine="48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在页面右侧，点击“文档详情”查看文档具体审核情况，点击“检测结果”查看具体检测情况，点击“下载原文”下载学生论文检测稿的文件。如学生提交多次稿件，可点击“历史记录”进行查看。</w:t>
      </w:r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论文列表上方的操作按钮，可以根据工作需要导出</w:t>
      </w:r>
      <w:r>
        <w:rPr>
          <w:rFonts w:ascii="Times New Roman" w:hAnsi="Times New Roman" w:eastAsia="仿宋" w:cs="Times New Roman"/>
          <w:sz w:val="24"/>
        </w:rPr>
        <w:t>EXCEL</w:t>
      </w:r>
      <w:r>
        <w:rPr>
          <w:rFonts w:hint="eastAsia" w:ascii="Times New Roman" w:hAnsi="Times New Roman" w:eastAsia="仿宋" w:cs="Times New Roman"/>
          <w:sz w:val="24"/>
        </w:rPr>
        <w:t>表格、导出报告单等。本模块操作较多，如有疑问可随时咨询系统服务人员。</w:t>
      </w:r>
    </w:p>
    <w:p>
      <w:pPr>
        <w:pStyle w:val="3"/>
        <w:numPr>
          <w:ilvl w:val="0"/>
          <w:numId w:val="5"/>
        </w:numPr>
        <w:rPr>
          <w:rFonts w:ascii="Times New Roman" w:hAnsi="Times New Roman" w:cs="Times New Roman"/>
        </w:rPr>
      </w:pPr>
      <w:bookmarkStart w:id="83" w:name="_Toc86161308"/>
      <w:bookmarkStart w:id="84" w:name="_Toc5125"/>
      <w:bookmarkStart w:id="85" w:name="_Toc28783"/>
      <w:bookmarkStart w:id="86" w:name="_Toc1484253544"/>
      <w:bookmarkStart w:id="87" w:name="_Toc1657271814"/>
      <w:r>
        <w:rPr>
          <w:rFonts w:hint="eastAsia" w:ascii="Times New Roman" w:hAnsi="Times New Roman" w:eastAsia="黑体" w:cs="Times New Roman"/>
          <w:sz w:val="28"/>
          <w:szCs w:val="28"/>
        </w:rPr>
        <w:t>查看毕业设计（论文）最终版</w:t>
      </w:r>
      <w:bookmarkEnd w:id="83"/>
      <w:bookmarkEnd w:id="84"/>
      <w:bookmarkEnd w:id="85"/>
      <w:bookmarkEnd w:id="86"/>
      <w:bookmarkEnd w:id="87"/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在【过程文档管理】</w:t>
      </w:r>
      <w:r>
        <w:rPr>
          <w:rFonts w:ascii="Times New Roman" w:hAnsi="Times New Roman" w:eastAsia="仿宋" w:cs="Times New Roman"/>
          <w:sz w:val="24"/>
        </w:rPr>
        <w:t>-【查看毕业设计（论文）</w:t>
      </w:r>
      <w:r>
        <w:rPr>
          <w:rFonts w:hint="eastAsia" w:ascii="Times New Roman" w:hAnsi="Times New Roman" w:eastAsia="仿宋" w:cs="Times New Roman"/>
          <w:sz w:val="24"/>
        </w:rPr>
        <w:t>最终版</w:t>
      </w:r>
      <w:r>
        <w:rPr>
          <w:rFonts w:ascii="Times New Roman" w:hAnsi="Times New Roman" w:eastAsia="仿宋" w:cs="Times New Roman"/>
          <w:sz w:val="24"/>
        </w:rPr>
        <w:t>】模块，查看论文</w:t>
      </w:r>
      <w:r>
        <w:rPr>
          <w:rFonts w:hint="eastAsia" w:ascii="Times New Roman" w:hAnsi="Times New Roman" w:eastAsia="仿宋" w:cs="Times New Roman"/>
          <w:sz w:val="24"/>
        </w:rPr>
        <w:t>最终稿</w:t>
      </w:r>
      <w:r>
        <w:rPr>
          <w:rFonts w:ascii="Times New Roman" w:hAnsi="Times New Roman" w:eastAsia="仿宋" w:cs="Times New Roman"/>
          <w:sz w:val="24"/>
        </w:rPr>
        <w:t>的提交情况。请灵活运用筛选查询功能。</w:t>
      </w:r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本模块大部分操作与上一模块相同。下面仅介绍不同操作。</w:t>
      </w:r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（</w:t>
      </w:r>
      <w:r>
        <w:rPr>
          <w:rFonts w:ascii="Times New Roman" w:hAnsi="Times New Roman" w:eastAsia="仿宋" w:cs="Times New Roman"/>
          <w:sz w:val="24"/>
        </w:rPr>
        <w:t>1</w:t>
      </w:r>
      <w:r>
        <w:rPr>
          <w:rFonts w:hint="eastAsia" w:ascii="Times New Roman" w:hAnsi="Times New Roman" w:eastAsia="仿宋" w:cs="Times New Roman"/>
          <w:sz w:val="24"/>
        </w:rPr>
        <w:t>）最终版论文提交权限是批量赋予的。默认状态下学生是没有最终版提交权限的，需要教学秘书统一或单独赋予权限。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7325" cy="3173095"/>
            <wp:effectExtent l="0" t="0" r="15875" b="1905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7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（</w:t>
      </w:r>
      <w:r>
        <w:rPr>
          <w:rFonts w:ascii="Times New Roman" w:hAnsi="Times New Roman" w:eastAsia="仿宋" w:cs="Times New Roman"/>
          <w:sz w:val="24"/>
        </w:rPr>
        <w:t>2</w:t>
      </w:r>
      <w:r>
        <w:rPr>
          <w:rFonts w:hint="eastAsia" w:ascii="Times New Roman" w:hAnsi="Times New Roman" w:eastAsia="仿宋" w:cs="Times New Roman"/>
          <w:sz w:val="24"/>
        </w:rPr>
        <w:t>）对于已经出现论文检测结果的最终稿论文，需要教学秘书点击“重新提交”后，学生才可以再次提交最终稿论文。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3378200" cy="2387600"/>
            <wp:effectExtent l="0" t="0" r="0" b="0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88" w:name="_Toc86138162"/>
      <w:bookmarkStart w:id="89" w:name="_Toc32739"/>
      <w:bookmarkStart w:id="90" w:name="_Toc17477"/>
      <w:bookmarkStart w:id="91" w:name="_Toc904476308"/>
      <w:r>
        <w:rPr>
          <w:rFonts w:hint="eastAsia" w:ascii="Times New Roman" w:hAnsi="Times New Roman" w:eastAsia="黑体" w:cs="Times New Roman"/>
          <w:sz w:val="32"/>
          <w:szCs w:val="32"/>
        </w:rPr>
        <w:t>开题答辩</w:t>
      </w:r>
      <w:bookmarkEnd w:id="88"/>
      <w:bookmarkEnd w:id="89"/>
      <w:bookmarkEnd w:id="90"/>
      <w:bookmarkEnd w:id="91"/>
    </w:p>
    <w:p>
      <w:pPr>
        <w:pStyle w:val="3"/>
        <w:numPr>
          <w:ilvl w:val="0"/>
          <w:numId w:val="6"/>
        </w:numPr>
        <w:rPr>
          <w:rFonts w:ascii="Times New Roman" w:hAnsi="Times New Roman" w:eastAsia="黑体" w:cs="Times New Roman"/>
          <w:sz w:val="28"/>
          <w:szCs w:val="28"/>
        </w:rPr>
      </w:pPr>
      <w:bookmarkStart w:id="92" w:name="_Toc86138163"/>
      <w:bookmarkStart w:id="93" w:name="_Toc21895"/>
      <w:bookmarkStart w:id="94" w:name="_Toc11752"/>
      <w:bookmarkStart w:id="95" w:name="_Toc1644055090"/>
      <w:r>
        <w:rPr>
          <w:rFonts w:hint="eastAsia" w:ascii="Times New Roman" w:hAnsi="Times New Roman" w:eastAsia="黑体" w:cs="Times New Roman"/>
          <w:sz w:val="28"/>
          <w:szCs w:val="28"/>
        </w:rPr>
        <w:t>开题答辩安排</w:t>
      </w:r>
      <w:bookmarkEnd w:id="92"/>
      <w:bookmarkEnd w:id="93"/>
      <w:bookmarkEnd w:id="94"/>
      <w:bookmarkEnd w:id="95"/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在【开题答辩】</w:t>
      </w:r>
      <w:r>
        <w:rPr>
          <w:rFonts w:ascii="Times New Roman" w:hAnsi="Times New Roman" w:eastAsia="仿宋" w:cs="Times New Roman"/>
          <w:sz w:val="24"/>
        </w:rPr>
        <w:t>-</w:t>
      </w:r>
      <w:r>
        <w:rPr>
          <w:rFonts w:hint="eastAsia" w:ascii="Times New Roman" w:hAnsi="Times New Roman" w:eastAsia="仿宋" w:cs="Times New Roman"/>
          <w:sz w:val="24"/>
        </w:rPr>
        <w:t>【开题答辩安排】模块，系所</w:t>
      </w:r>
      <w:r>
        <w:rPr>
          <w:rFonts w:ascii="Times New Roman" w:hAnsi="Times New Roman" w:eastAsia="仿宋" w:cs="Times New Roman"/>
          <w:sz w:val="24"/>
        </w:rPr>
        <w:t>/</w:t>
      </w:r>
      <w:r>
        <w:rPr>
          <w:rFonts w:hint="eastAsia" w:ascii="Times New Roman" w:hAnsi="Times New Roman" w:eastAsia="仿宋" w:cs="Times New Roman"/>
          <w:sz w:val="24"/>
        </w:rPr>
        <w:t>专业主任或教学秘书可以安排开题答辩组。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2405" cy="1779270"/>
            <wp:effectExtent l="0" t="0" r="10795" b="11430"/>
            <wp:docPr id="7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安排开题答辩组有以下三种方式。</w:t>
      </w:r>
    </w:p>
    <w:p>
      <w:pPr>
        <w:pStyle w:val="4"/>
        <w:numPr>
          <w:ilvl w:val="0"/>
          <w:numId w:val="7"/>
        </w:numPr>
        <w:rPr>
          <w:rFonts w:ascii="Times New Roman" w:hAnsi="Times New Roman" w:eastAsia="黑体" w:cs="Times New Roman"/>
          <w:b w:val="0"/>
          <w:bCs w:val="0"/>
          <w:sz w:val="24"/>
          <w:szCs w:val="24"/>
        </w:rPr>
      </w:pPr>
      <w:bookmarkStart w:id="96" w:name="_Toc17492"/>
      <w:bookmarkStart w:id="97" w:name="_Toc20588"/>
      <w:bookmarkStart w:id="98" w:name="_Toc86138164"/>
      <w:bookmarkStart w:id="99" w:name="_Toc2109295328"/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添加单个开题答辩组</w:t>
      </w:r>
      <w:bookmarkEnd w:id="96"/>
      <w:bookmarkEnd w:id="97"/>
      <w:bookmarkEnd w:id="98"/>
      <w:bookmarkEnd w:id="99"/>
    </w:p>
    <w:p>
      <w:pPr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点击“添加单个开题答辩组”后，</w:t>
      </w:r>
      <w:bookmarkStart w:id="100" w:name="_Hlk86245662"/>
      <w:r>
        <w:rPr>
          <w:rFonts w:hint="eastAsia" w:ascii="Times New Roman" w:hAnsi="Times New Roman" w:eastAsia="仿宋" w:cs="Times New Roman"/>
          <w:sz w:val="24"/>
        </w:rPr>
        <w:t>填写各项信息即可</w:t>
      </w:r>
      <w:bookmarkEnd w:id="100"/>
      <w:r>
        <w:rPr>
          <w:rFonts w:hint="eastAsia" w:ascii="Times New Roman" w:hAnsi="Times New Roman" w:eastAsia="仿宋" w:cs="Times New Roman"/>
          <w:sz w:val="24"/>
        </w:rPr>
        <w:t>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1135" cy="2339340"/>
            <wp:effectExtent l="0" t="0" r="12065" b="10160"/>
            <wp:docPr id="10" name="图片 10" descr="163392318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33923184(1)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4"/>
        <w:numPr>
          <w:ilvl w:val="0"/>
          <w:numId w:val="7"/>
        </w:numPr>
        <w:rPr>
          <w:rFonts w:ascii="Times New Roman" w:hAnsi="Times New Roman" w:eastAsia="黑体" w:cs="Times New Roman"/>
          <w:b w:val="0"/>
          <w:bCs w:val="0"/>
          <w:sz w:val="24"/>
          <w:szCs w:val="24"/>
        </w:rPr>
      </w:pPr>
      <w:bookmarkStart w:id="101" w:name="_Toc15663"/>
      <w:bookmarkStart w:id="102" w:name="_Toc86138165"/>
      <w:bookmarkStart w:id="103" w:name="_Toc1990"/>
      <w:bookmarkStart w:id="104" w:name="_Toc266533020"/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表格导入开题答辩组和学生</w:t>
      </w:r>
      <w:bookmarkEnd w:id="101"/>
      <w:bookmarkEnd w:id="102"/>
      <w:bookmarkEnd w:id="103"/>
      <w:bookmarkEnd w:id="104"/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bookmarkStart w:id="105" w:name="_Hlk86158428"/>
      <w:r>
        <w:rPr>
          <w:rFonts w:hint="eastAsia" w:ascii="Times New Roman" w:hAnsi="Times New Roman" w:eastAsia="仿宋" w:cs="Times New Roman"/>
          <w:sz w:val="24"/>
        </w:rPr>
        <w:t>点击“表格导入开题答辩组和学生”后，下载开题答辩组表格模板，填写上传即可。</w:t>
      </w:r>
    </w:p>
    <w:p>
      <w:pPr>
        <w:ind w:firstLine="420" w:firstLineChars="200"/>
        <w:rPr>
          <w:rFonts w:ascii="Times New Roman" w:hAnsi="Times New Roman" w:eastAsia="仿宋" w:cs="Times New Roman"/>
          <w:szCs w:val="21"/>
        </w:rPr>
      </w:pPr>
      <w:r>
        <w:rPr>
          <w:rFonts w:ascii="Times New Roman" w:hAnsi="Times New Roman" w:eastAsia="仿宋" w:cs="Times New Roman"/>
          <w:szCs w:val="21"/>
        </w:rPr>
        <w:t>*</w:t>
      </w:r>
      <w:r>
        <w:rPr>
          <w:rFonts w:hint="eastAsia" w:ascii="Times New Roman" w:hAnsi="Times New Roman" w:eastAsia="仿宋" w:cs="Times New Roman"/>
          <w:szCs w:val="21"/>
        </w:rPr>
        <w:t>【提示】请注意此页面展示的表格填写注意事项。</w:t>
      </w:r>
    </w:p>
    <w:p>
      <w:pPr>
        <w:ind w:firstLine="420" w:firstLineChars="200"/>
        <w:rPr>
          <w:rFonts w:ascii="Times New Roman" w:hAnsi="Times New Roman" w:eastAsia="仿宋" w:cs="Times New Roman"/>
          <w:szCs w:val="21"/>
        </w:rPr>
      </w:pPr>
      <w:r>
        <w:rPr>
          <w:rFonts w:hint="eastAsia" w:ascii="Times New Roman" w:hAnsi="Times New Roman" w:eastAsia="仿宋" w:cs="Times New Roman"/>
          <w:szCs w:val="21"/>
        </w:rPr>
        <w:t>如果您希望使用批量导入模式，推荐使用方式三。</w:t>
      </w:r>
    </w:p>
    <w:bookmarkEnd w:id="105"/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1135" cy="2849245"/>
            <wp:effectExtent l="0" t="0" r="12065" b="8255"/>
            <wp:docPr id="7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7"/>
        </w:numPr>
        <w:rPr>
          <w:rFonts w:ascii="Times New Roman" w:hAnsi="Times New Roman" w:eastAsia="黑体" w:cs="Times New Roman"/>
          <w:b w:val="0"/>
          <w:bCs w:val="0"/>
          <w:sz w:val="24"/>
          <w:szCs w:val="24"/>
        </w:rPr>
      </w:pPr>
      <w:bookmarkStart w:id="106" w:name="_Toc3442"/>
      <w:bookmarkStart w:id="107" w:name="_Toc86138166"/>
      <w:bookmarkStart w:id="108" w:name="_Toc1419"/>
      <w:bookmarkStart w:id="109" w:name="_Toc2117063145"/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仅表格导入开题答辩学生</w:t>
      </w:r>
      <w:bookmarkEnd w:id="106"/>
      <w:bookmarkEnd w:id="107"/>
      <w:bookmarkEnd w:id="108"/>
      <w:bookmarkEnd w:id="109"/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bookmarkStart w:id="110" w:name="_Hlk86158457"/>
      <w:r>
        <w:rPr>
          <w:rFonts w:hint="eastAsia" w:ascii="Times New Roman" w:hAnsi="Times New Roman" w:eastAsia="仿宋" w:cs="Times New Roman"/>
          <w:sz w:val="24"/>
        </w:rPr>
        <w:t>点击“仅表格导入开题答辩组和学生”后，下载开题答辩组学生表格文件，填写上传即可。</w:t>
      </w:r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此方式需要先单独添加答辩组，单独添加答辩组时，暂不勾选学生。之后通过导入表格，将学生批量加入到对应的答辩组中。</w:t>
      </w:r>
    </w:p>
    <w:bookmarkEnd w:id="110"/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1770" cy="3074670"/>
            <wp:effectExtent l="0" t="0" r="11430" b="11430"/>
            <wp:docPr id="7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6"/>
        </w:numPr>
        <w:rPr>
          <w:rFonts w:ascii="Times New Roman" w:hAnsi="Times New Roman" w:eastAsia="黑体" w:cs="Times New Roman"/>
          <w:sz w:val="28"/>
          <w:szCs w:val="28"/>
        </w:rPr>
      </w:pPr>
      <w:bookmarkStart w:id="111" w:name="_Toc8176"/>
      <w:bookmarkStart w:id="112" w:name="_Toc86138167"/>
      <w:bookmarkStart w:id="113" w:name="_Toc19359"/>
      <w:bookmarkStart w:id="114" w:name="_Toc1971214519"/>
      <w:r>
        <w:rPr>
          <w:rFonts w:hint="eastAsia" w:ascii="Times New Roman" w:hAnsi="Times New Roman" w:eastAsia="黑体" w:cs="Times New Roman"/>
          <w:sz w:val="28"/>
          <w:szCs w:val="28"/>
        </w:rPr>
        <w:t>查看我参加的开题答辩</w:t>
      </w:r>
      <w:bookmarkEnd w:id="111"/>
      <w:bookmarkEnd w:id="112"/>
      <w:bookmarkEnd w:id="113"/>
      <w:bookmarkEnd w:id="114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bookmarkStart w:id="115" w:name="_Hlk86158487"/>
      <w:r>
        <w:rPr>
          <w:rFonts w:hint="eastAsia" w:ascii="Times New Roman" w:hAnsi="Times New Roman" w:cs="Times New Roman"/>
        </w:rPr>
        <w:t>在【开题答辩】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【查看我参加的开题答辩】</w:t>
      </w:r>
      <w:bookmarkEnd w:id="115"/>
      <w:r>
        <w:rPr>
          <w:rFonts w:hint="eastAsia" w:ascii="Times New Roman" w:hAnsi="Times New Roman" w:cs="Times New Roman"/>
        </w:rPr>
        <w:t>模块，系所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专业主任可以查看自己加入的开题答辩组信息。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6690" cy="2677795"/>
            <wp:effectExtent l="0" t="0" r="3810" b="1905"/>
            <wp:docPr id="7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116" w:name="_Toc86138168"/>
      <w:bookmarkEnd w:id="116"/>
      <w:bookmarkStart w:id="117" w:name="_Toc13339"/>
      <w:bookmarkStart w:id="118" w:name="_Toc972198564"/>
      <w:bookmarkStart w:id="119" w:name="_Toc18912"/>
      <w:bookmarkStart w:id="120" w:name="_Toc86138169"/>
      <w:bookmarkStart w:id="121" w:name="_Toc75261805"/>
      <w:r>
        <w:rPr>
          <w:rFonts w:hint="eastAsia" w:ascii="Times New Roman" w:hAnsi="Times New Roman" w:eastAsia="黑体" w:cs="Times New Roman"/>
          <w:sz w:val="32"/>
          <w:szCs w:val="32"/>
        </w:rPr>
        <w:t>开题答辩情况反馈表</w:t>
      </w:r>
      <w:bookmarkEnd w:id="117"/>
      <w:bookmarkEnd w:id="118"/>
    </w:p>
    <w:p>
      <w:pPr>
        <w:pStyle w:val="3"/>
        <w:numPr>
          <w:ilvl w:val="0"/>
          <w:numId w:val="8"/>
        </w:numPr>
        <w:rPr>
          <w:rFonts w:ascii="Times New Roman" w:hAnsi="Times New Roman" w:eastAsia="黑体" w:cs="Times New Roman"/>
          <w:sz w:val="28"/>
          <w:szCs w:val="28"/>
        </w:rPr>
      </w:pPr>
      <w:bookmarkStart w:id="122" w:name="_Toc86161318"/>
      <w:bookmarkStart w:id="123" w:name="_Toc27011"/>
      <w:bookmarkStart w:id="124" w:name="_Toc16881"/>
      <w:bookmarkStart w:id="125" w:name="_Toc1685678772"/>
      <w:r>
        <w:rPr>
          <w:rFonts w:hint="eastAsia" w:ascii="Times New Roman" w:hAnsi="Times New Roman" w:eastAsia="黑体" w:cs="Times New Roman"/>
          <w:sz w:val="28"/>
          <w:szCs w:val="28"/>
        </w:rPr>
        <w:t>开题答辩情况反馈表（系/专业表</w:t>
      </w:r>
      <w:r>
        <w:rPr>
          <w:rFonts w:ascii="Times New Roman" w:hAnsi="Times New Roman" w:eastAsia="黑体" w:cs="Times New Roman"/>
          <w:sz w:val="28"/>
          <w:szCs w:val="28"/>
        </w:rPr>
        <w:t>-</w:t>
      </w:r>
      <w:r>
        <w:rPr>
          <w:rFonts w:hint="eastAsia" w:ascii="Times New Roman" w:hAnsi="Times New Roman" w:eastAsia="黑体" w:cs="Times New Roman"/>
          <w:sz w:val="28"/>
          <w:szCs w:val="28"/>
        </w:rPr>
        <w:t>教学主任提交）</w:t>
      </w:r>
      <w:bookmarkEnd w:id="122"/>
      <w:bookmarkEnd w:id="123"/>
      <w:bookmarkEnd w:id="124"/>
      <w:bookmarkEnd w:id="125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系所/专业主任在【开题答辩情况反馈表】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【开题答辩情况反馈表（系/专业表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教学主任提交）】模块，提交对应材料。</w:t>
      </w:r>
    </w:p>
    <w:p>
      <w:r>
        <w:drawing>
          <wp:inline distT="0" distB="0" distL="114300" distR="114300">
            <wp:extent cx="5271135" cy="1852930"/>
            <wp:effectExtent l="0" t="0" r="12065" b="127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 w:cs="Times New Roman"/>
          <w:sz w:val="32"/>
          <w:szCs w:val="32"/>
        </w:rPr>
      </w:pPr>
      <w:bookmarkStart w:id="126" w:name="_Toc86161321"/>
      <w:bookmarkStart w:id="127" w:name="_Toc9595"/>
      <w:r>
        <w:rPr>
          <w:rFonts w:hint="eastAsia" w:ascii="Times New Roman" w:hAnsi="Times New Roman" w:eastAsia="黑体" w:cs="Times New Roman"/>
          <w:sz w:val="32"/>
          <w:szCs w:val="32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128" w:name="_Toc7230"/>
      <w:bookmarkStart w:id="129" w:name="_Toc1598849780"/>
      <w:r>
        <w:rPr>
          <w:rFonts w:hint="eastAsia" w:ascii="Times New Roman" w:hAnsi="Times New Roman" w:eastAsia="黑体" w:cs="Times New Roman"/>
          <w:sz w:val="32"/>
          <w:szCs w:val="32"/>
        </w:rPr>
        <w:t>中期检查安排和总结</w:t>
      </w:r>
      <w:bookmarkEnd w:id="126"/>
      <w:bookmarkEnd w:id="127"/>
      <w:bookmarkEnd w:id="128"/>
      <w:bookmarkEnd w:id="129"/>
    </w:p>
    <w:p>
      <w:pPr>
        <w:pStyle w:val="3"/>
        <w:numPr>
          <w:ilvl w:val="0"/>
          <w:numId w:val="9"/>
        </w:numPr>
        <w:rPr>
          <w:rFonts w:ascii="Times New Roman" w:hAnsi="Times New Roman" w:eastAsia="黑体" w:cs="Times New Roman"/>
          <w:sz w:val="28"/>
          <w:szCs w:val="28"/>
        </w:rPr>
      </w:pPr>
      <w:bookmarkStart w:id="130" w:name="_Toc13527"/>
      <w:bookmarkStart w:id="131" w:name="_Toc16232"/>
      <w:bookmarkStart w:id="132" w:name="_Toc86161322"/>
      <w:bookmarkStart w:id="133" w:name="_Toc405377549"/>
      <w:r>
        <w:rPr>
          <w:rFonts w:hint="eastAsia" w:ascii="Times New Roman" w:hAnsi="Times New Roman" w:eastAsia="黑体" w:cs="Times New Roman"/>
          <w:sz w:val="28"/>
          <w:szCs w:val="28"/>
        </w:rPr>
        <w:t>系/专业中期检查安排（教学主任选填）</w:t>
      </w:r>
      <w:bookmarkEnd w:id="130"/>
      <w:bookmarkEnd w:id="131"/>
      <w:bookmarkEnd w:id="132"/>
      <w:bookmarkEnd w:id="133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系所/专业主任在【中期检查安排和总结】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【系/专业中期检查安排（教学主任选填）】模块，提交对应材料。</w:t>
      </w:r>
    </w:p>
    <w:p>
      <w:pPr>
        <w:pStyle w:val="28"/>
        <w:spacing w:line="360" w:lineRule="auto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271135" cy="1732915"/>
            <wp:effectExtent l="0" t="0" r="12065" b="698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9"/>
        </w:numPr>
        <w:rPr>
          <w:rFonts w:ascii="Times New Roman" w:hAnsi="Times New Roman" w:eastAsia="黑体" w:cs="Times New Roman"/>
          <w:sz w:val="28"/>
          <w:szCs w:val="28"/>
        </w:rPr>
      </w:pPr>
      <w:bookmarkStart w:id="134" w:name="_Toc5845"/>
      <w:bookmarkStart w:id="135" w:name="_Toc86161323"/>
      <w:bookmarkStart w:id="136" w:name="_Toc7099"/>
      <w:bookmarkStart w:id="137" w:name="_Toc1362337759"/>
      <w:r>
        <w:rPr>
          <w:rFonts w:hint="eastAsia" w:ascii="Times New Roman" w:hAnsi="Times New Roman" w:eastAsia="黑体" w:cs="Times New Roman"/>
          <w:sz w:val="28"/>
          <w:szCs w:val="28"/>
        </w:rPr>
        <w:t>系/专业中期检查总结（教学主任选填）</w:t>
      </w:r>
      <w:bookmarkEnd w:id="134"/>
      <w:bookmarkEnd w:id="135"/>
      <w:bookmarkEnd w:id="136"/>
      <w:bookmarkEnd w:id="137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系所/专业主任在【中期检查安排和总结】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【系/专业中期检查总结（教学主任选填）】模块，提交对应材料。</w:t>
      </w:r>
    </w:p>
    <w:p>
      <w:pPr>
        <w:pStyle w:val="28"/>
        <w:spacing w:line="360" w:lineRule="auto"/>
        <w:rPr>
          <w:rFonts w:ascii="Times New Roman" w:hAnsi="Times New Roman" w:eastAsia="黑体" w:cs="Times New Roman"/>
          <w:sz w:val="32"/>
          <w:szCs w:val="32"/>
        </w:rPr>
      </w:pPr>
      <w:r>
        <w:drawing>
          <wp:inline distT="0" distB="0" distL="114300" distR="114300">
            <wp:extent cx="5271135" cy="2178050"/>
            <wp:effectExtent l="0" t="0" r="12065" b="635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138" w:name="_Toc8048"/>
      <w:bookmarkStart w:id="139" w:name="_Toc340071199"/>
      <w:r>
        <w:rPr>
          <w:rFonts w:hint="eastAsia" w:ascii="Times New Roman" w:hAnsi="Times New Roman" w:eastAsia="黑体" w:cs="Times New Roman"/>
          <w:sz w:val="32"/>
          <w:szCs w:val="32"/>
        </w:rPr>
        <w:t>评审答辩和成绩管理</w:t>
      </w:r>
      <w:bookmarkEnd w:id="119"/>
      <w:bookmarkEnd w:id="120"/>
      <w:bookmarkEnd w:id="138"/>
      <w:bookmarkEnd w:id="139"/>
    </w:p>
    <w:p>
      <w:pPr>
        <w:pStyle w:val="3"/>
        <w:numPr>
          <w:ilvl w:val="0"/>
          <w:numId w:val="10"/>
        </w:numPr>
        <w:rPr>
          <w:rFonts w:ascii="Times New Roman" w:hAnsi="Times New Roman" w:cs="Times New Roman"/>
        </w:rPr>
      </w:pPr>
      <w:bookmarkStart w:id="140" w:name="_Toc19425"/>
      <w:bookmarkStart w:id="141" w:name="_Toc1029"/>
      <w:bookmarkStart w:id="142" w:name="_Toc86138170"/>
      <w:bookmarkStart w:id="143" w:name="_Toc1122656926"/>
      <w:r>
        <w:rPr>
          <w:rFonts w:hint="eastAsia" w:ascii="Times New Roman" w:hAnsi="Times New Roman" w:eastAsia="黑体" w:cs="Times New Roman"/>
          <w:sz w:val="28"/>
          <w:szCs w:val="28"/>
        </w:rPr>
        <w:t>为学生分配评阅专家</w:t>
      </w:r>
      <w:r>
        <w:rPr>
          <w:rFonts w:ascii="Times New Roman" w:hAnsi="Times New Roman" w:eastAsia="黑体" w:cs="Times New Roman"/>
          <w:sz w:val="28"/>
          <w:szCs w:val="28"/>
        </w:rPr>
        <w:t>/</w:t>
      </w:r>
      <w:r>
        <w:rPr>
          <w:rFonts w:hint="eastAsia" w:ascii="Times New Roman" w:hAnsi="Times New Roman" w:eastAsia="黑体" w:cs="Times New Roman"/>
          <w:sz w:val="28"/>
          <w:szCs w:val="28"/>
        </w:rPr>
        <w:t>教师</w:t>
      </w:r>
      <w:bookmarkEnd w:id="140"/>
      <w:bookmarkEnd w:id="141"/>
      <w:bookmarkEnd w:id="142"/>
      <w:bookmarkEnd w:id="143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bookmarkStart w:id="144" w:name="_Hlk86159153"/>
      <w:r>
        <w:rPr>
          <w:rFonts w:hint="eastAsia" w:ascii="Times New Roman" w:hAnsi="Times New Roman" w:cs="Times New Roman"/>
        </w:rPr>
        <w:t>在【评审答辩和成绩管理】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</w:t>
      </w:r>
      <w:r>
        <w:rPr>
          <w:rFonts w:ascii="Times New Roman" w:hAnsi="Times New Roman" w:cs="Times New Roman"/>
        </w:rPr>
        <w:t>为学生分配评阅专家/教师</w:t>
      </w:r>
      <w:r>
        <w:rPr>
          <w:rFonts w:hint="eastAsia" w:ascii="Times New Roman" w:hAnsi="Times New Roman" w:cs="Times New Roman"/>
        </w:rPr>
        <w:t>】模块，系所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专业主任或教学秘书进行评阅教师分配。分配评阅专家有以下三种方式。</w:t>
      </w:r>
    </w:p>
    <w:bookmarkEnd w:id="144"/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6690" cy="2480945"/>
            <wp:effectExtent l="0" t="0" r="3810" b="8255"/>
            <wp:docPr id="7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4"/>
        <w:numPr>
          <w:ilvl w:val="0"/>
          <w:numId w:val="11"/>
        </w:numPr>
        <w:rPr>
          <w:rFonts w:ascii="Times New Roman" w:hAnsi="Times New Roman" w:eastAsia="黑体" w:cs="Times New Roman"/>
          <w:b w:val="0"/>
          <w:bCs w:val="0"/>
          <w:sz w:val="24"/>
          <w:szCs w:val="24"/>
        </w:rPr>
      </w:pPr>
      <w:bookmarkStart w:id="145" w:name="_Toc15827"/>
      <w:bookmarkStart w:id="146" w:name="_Toc86138171"/>
      <w:bookmarkStart w:id="147" w:name="_Toc22827"/>
      <w:bookmarkStart w:id="148" w:name="_Toc703632740"/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单独分配评阅专家</w:t>
      </w:r>
      <w:r>
        <w:rPr>
          <w:rFonts w:ascii="Times New Roman" w:hAnsi="Times New Roman" w:eastAsia="黑体" w:cs="Times New Roman"/>
          <w:b w:val="0"/>
          <w:bCs w:val="0"/>
          <w:sz w:val="24"/>
          <w:szCs w:val="24"/>
        </w:rPr>
        <w:t>/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教师</w:t>
      </w:r>
      <w:bookmarkEnd w:id="145"/>
      <w:bookmarkEnd w:id="146"/>
      <w:bookmarkEnd w:id="147"/>
      <w:bookmarkEnd w:id="148"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6055" cy="2070100"/>
            <wp:effectExtent l="0" t="0" r="4445" b="0"/>
            <wp:docPr id="7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1"/>
        </w:numPr>
        <w:rPr>
          <w:rFonts w:ascii="Times New Roman" w:hAnsi="Times New Roman" w:eastAsia="黑体" w:cs="Times New Roman"/>
          <w:b w:val="0"/>
          <w:bCs w:val="0"/>
          <w:sz w:val="24"/>
          <w:szCs w:val="24"/>
        </w:rPr>
      </w:pPr>
      <w:bookmarkStart w:id="149" w:name="_Toc3246"/>
      <w:bookmarkStart w:id="150" w:name="_Toc86138172"/>
      <w:bookmarkStart w:id="151" w:name="_Toc26721"/>
      <w:bookmarkStart w:id="152" w:name="_Toc1910500798"/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一键分配评阅专家</w:t>
      </w:r>
      <w:r>
        <w:rPr>
          <w:rFonts w:ascii="Times New Roman" w:hAnsi="Times New Roman" w:eastAsia="黑体" w:cs="Times New Roman"/>
          <w:b w:val="0"/>
          <w:bCs w:val="0"/>
          <w:sz w:val="24"/>
          <w:szCs w:val="24"/>
        </w:rPr>
        <w:t>/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教师</w:t>
      </w:r>
      <w:bookmarkEnd w:id="149"/>
      <w:bookmarkEnd w:id="150"/>
      <w:bookmarkEnd w:id="151"/>
      <w:bookmarkEnd w:id="152"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1770" cy="2186940"/>
            <wp:effectExtent l="0" t="0" r="11430" b="1016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1"/>
        </w:numPr>
        <w:rPr>
          <w:rFonts w:ascii="Times New Roman" w:hAnsi="Times New Roman" w:eastAsia="黑体" w:cs="Times New Roman"/>
          <w:b w:val="0"/>
          <w:bCs w:val="0"/>
          <w:sz w:val="24"/>
          <w:szCs w:val="24"/>
        </w:rPr>
      </w:pPr>
      <w:bookmarkStart w:id="153" w:name="_Toc24629"/>
      <w:bookmarkStart w:id="154" w:name="_Toc29945"/>
      <w:bookmarkStart w:id="155" w:name="_Toc86138173"/>
      <w:bookmarkStart w:id="156" w:name="_Toc611422042"/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导入为学生分配评阅专家</w:t>
      </w:r>
      <w:r>
        <w:rPr>
          <w:rFonts w:ascii="Times New Roman" w:hAnsi="Times New Roman" w:eastAsia="黑体" w:cs="Times New Roman"/>
          <w:b w:val="0"/>
          <w:bCs w:val="0"/>
          <w:sz w:val="24"/>
          <w:szCs w:val="24"/>
        </w:rPr>
        <w:t>/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</w:rPr>
        <w:t>教师</w:t>
      </w:r>
      <w:bookmarkEnd w:id="153"/>
      <w:bookmarkEnd w:id="154"/>
      <w:bookmarkEnd w:id="155"/>
      <w:bookmarkEnd w:id="156"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3675" cy="2316480"/>
            <wp:effectExtent l="0" t="0" r="9525" b="762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 w:cs="Times New Roman"/>
          <w:sz w:val="28"/>
          <w:szCs w:val="28"/>
        </w:rPr>
      </w:pPr>
      <w:bookmarkStart w:id="157" w:name="_Toc86138174"/>
      <w:bookmarkStart w:id="158" w:name="_Toc18077"/>
      <w:bookmarkStart w:id="159" w:name="_Toc16922"/>
      <w:r>
        <w:rPr>
          <w:rFonts w:hint="eastAsia" w:ascii="Times New Roman" w:hAnsi="Times New Roman" w:eastAsia="黑体" w:cs="Times New Roman"/>
          <w:sz w:val="28"/>
          <w:szCs w:val="28"/>
        </w:rPr>
        <w:br w:type="page"/>
      </w:r>
    </w:p>
    <w:p>
      <w:pPr>
        <w:pStyle w:val="3"/>
        <w:numPr>
          <w:ilvl w:val="0"/>
          <w:numId w:val="8"/>
        </w:numPr>
        <w:rPr>
          <w:rFonts w:ascii="Times New Roman" w:hAnsi="Times New Roman" w:eastAsia="黑体" w:cs="Times New Roman"/>
          <w:sz w:val="28"/>
          <w:szCs w:val="28"/>
        </w:rPr>
      </w:pPr>
      <w:bookmarkStart w:id="160" w:name="_Toc461008999"/>
      <w:r>
        <w:rPr>
          <w:rFonts w:hint="eastAsia" w:ascii="Times New Roman" w:hAnsi="Times New Roman" w:eastAsia="黑体" w:cs="Times New Roman"/>
          <w:sz w:val="28"/>
          <w:szCs w:val="28"/>
        </w:rPr>
        <w:t>师生答辩安排</w:t>
      </w:r>
      <w:bookmarkEnd w:id="157"/>
      <w:bookmarkEnd w:id="158"/>
      <w:bookmarkEnd w:id="159"/>
      <w:bookmarkEnd w:id="160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bookmarkStart w:id="161" w:name="_Hlk86159199"/>
      <w:r>
        <w:rPr>
          <w:rFonts w:hint="eastAsia" w:ascii="Times New Roman" w:hAnsi="Times New Roman" w:cs="Times New Roman"/>
        </w:rPr>
        <w:t>在【评审答辩和成绩管理】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【师生答辩安排】模块，安排答辩组。</w:t>
      </w:r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基本操作方式同“开题答辩安排”。注意以下两点：</w:t>
      </w:r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hint="eastAsia" w:ascii="Times New Roman" w:hAnsi="Times New Roman" w:cs="Times New Roman"/>
        </w:rPr>
        <w:t>）“复制上一学年的答辩组”，点击此按钮，可复制上一学年的答辩组信息（学生信息除外）。</w:t>
      </w:r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hint="eastAsia" w:ascii="Times New Roman" w:hAnsi="Times New Roman" w:cs="Times New Roman"/>
        </w:rPr>
        <w:t>）“复制前序答辩组”，点击此按钮，可复制本学年的开题答辩的答辩组信息。</w:t>
      </w:r>
    </w:p>
    <w:bookmarkEnd w:id="161"/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4310" cy="3028315"/>
            <wp:effectExtent l="0" t="0" r="8890" b="6985"/>
            <wp:docPr id="7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1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1"/>
    <w:p>
      <w:pPr>
        <w:rPr>
          <w:rFonts w:ascii="Times New Roman" w:hAnsi="Times New Roman" w:cs="Times New Roman"/>
        </w:rPr>
      </w:pPr>
      <w:bookmarkStart w:id="162" w:name="_Toc75261806"/>
      <w:r>
        <w:rPr>
          <w:rFonts w:ascii="Times New Roman" w:hAnsi="Times New Roman" w:cs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163" w:name="_Toc86138175"/>
      <w:bookmarkStart w:id="164" w:name="_Toc11999"/>
      <w:bookmarkStart w:id="165" w:name="_Toc31468"/>
      <w:bookmarkStart w:id="166" w:name="_Toc57247817"/>
      <w:r>
        <w:rPr>
          <w:rFonts w:hint="eastAsia" w:ascii="Times New Roman" w:hAnsi="Times New Roman" w:eastAsia="黑体" w:cs="Times New Roman"/>
          <w:sz w:val="32"/>
          <w:szCs w:val="32"/>
        </w:rPr>
        <w:t>推优</w:t>
      </w:r>
      <w:bookmarkEnd w:id="162"/>
      <w:r>
        <w:rPr>
          <w:rFonts w:hint="eastAsia" w:ascii="Times New Roman" w:hAnsi="Times New Roman" w:eastAsia="黑体" w:cs="Times New Roman"/>
          <w:sz w:val="32"/>
          <w:szCs w:val="32"/>
        </w:rPr>
        <w:t>管理</w:t>
      </w:r>
      <w:bookmarkEnd w:id="163"/>
      <w:bookmarkEnd w:id="164"/>
      <w:bookmarkEnd w:id="165"/>
      <w:bookmarkEnd w:id="166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在【推优管理】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【优秀论文情况】模块，系所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专业主任进行优秀论文推荐。</w:t>
      </w:r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优秀论文推荐，可由学生自荐提交、指导教师推荐提交或系所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专业主任推荐提交。具体实施方式由各学院决定。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3675" cy="1909445"/>
            <wp:effectExtent l="0" t="0" r="9525" b="825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167" w:name="_Toc91386463"/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导出文档</w:t>
      </w:r>
      <w:bookmarkEnd w:id="167"/>
    </w:p>
    <w:p>
      <w:pPr>
        <w:pStyle w:val="3"/>
        <w:numPr>
          <w:ilvl w:val="0"/>
          <w:numId w:val="12"/>
        </w:numPr>
        <w:rPr>
          <w:rFonts w:ascii="Times New Roman" w:hAnsi="Times New Roman" w:eastAsia="黑体" w:cs="Times New Roman"/>
          <w:sz w:val="28"/>
          <w:szCs w:val="28"/>
        </w:rPr>
      </w:pPr>
      <w:bookmarkStart w:id="168" w:name="_Toc86161338"/>
      <w:bookmarkStart w:id="169" w:name="_Toc1219471017"/>
      <w:bookmarkStart w:id="170" w:name="_Toc7303"/>
      <w:bookmarkStart w:id="171" w:name="_Toc8452"/>
      <w:bookmarkStart w:id="172" w:name="_Toc481476036"/>
      <w:r>
        <w:rPr>
          <w:rFonts w:hint="eastAsia" w:ascii="Times New Roman" w:hAnsi="Times New Roman" w:eastAsia="黑体" w:cs="Times New Roman"/>
          <w:sz w:val="28"/>
          <w:szCs w:val="28"/>
        </w:rPr>
        <w:t>统一导出文档</w:t>
      </w:r>
      <w:bookmarkEnd w:id="168"/>
      <w:bookmarkEnd w:id="169"/>
      <w:bookmarkEnd w:id="170"/>
      <w:bookmarkEnd w:id="171"/>
      <w:bookmarkEnd w:id="172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在【导出文档】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【统一导出文档】模块，可导出学生的“个人档案盒”，档案盒中包含学生从课题申报表到成绩单在内的所有文档及附件。此模块请灵活运用筛选查询功能。</w:t>
      </w:r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在页面右侧的“</w:t>
      </w:r>
      <w:r>
        <w:rPr>
          <w:rFonts w:ascii="Times New Roman" w:hAnsi="Times New Roman" w:cs="Times New Roman"/>
        </w:rPr>
        <w:t>WORD</w:t>
      </w:r>
      <w:r>
        <w:rPr>
          <w:rFonts w:hint="eastAsia" w:ascii="Times New Roman" w:hAnsi="Times New Roman" w:cs="Times New Roman"/>
        </w:rPr>
        <w:t>文档导出”位置，先点击“导出全部学生”或“导出选中学生”，再点击“显示下载列表”进行下载操作。文档生成时间与导出的学生档案数量有关。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0500" cy="2981325"/>
            <wp:effectExtent l="0" t="0" r="12700" b="15875"/>
            <wp:docPr id="3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2"/>
        </w:numPr>
        <w:rPr>
          <w:rFonts w:ascii="Times New Roman" w:hAnsi="Times New Roman" w:eastAsia="黑体" w:cs="Times New Roman"/>
          <w:sz w:val="28"/>
          <w:szCs w:val="28"/>
        </w:rPr>
      </w:pPr>
      <w:bookmarkStart w:id="173" w:name="_Toc86161339"/>
      <w:bookmarkStart w:id="174" w:name="_Toc7996"/>
      <w:bookmarkStart w:id="175" w:name="_Toc11337"/>
      <w:bookmarkStart w:id="176" w:name="_Toc65455751"/>
      <w:bookmarkStart w:id="177" w:name="_Toc449355156"/>
      <w:r>
        <w:rPr>
          <w:rFonts w:hint="eastAsia" w:ascii="Times New Roman" w:hAnsi="Times New Roman" w:eastAsia="黑体" w:cs="Times New Roman"/>
          <w:sz w:val="28"/>
          <w:szCs w:val="28"/>
        </w:rPr>
        <w:t>分项目导出</w:t>
      </w:r>
      <w:bookmarkEnd w:id="173"/>
      <w:bookmarkEnd w:id="174"/>
      <w:bookmarkEnd w:id="175"/>
      <w:bookmarkEnd w:id="176"/>
      <w:bookmarkEnd w:id="177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导出文档】模块内，可按照任务书、开题报告、中期报告、外文译文和原件、诚信承诺书、毕业设计（论文）、各项成绩评定表等分项目生成并导出学生的文档，操作方式与“统一导出文档”相同。在此模块请灵活运用筛选查询功能。</w:t>
      </w:r>
    </w:p>
    <w:p>
      <w:pPr>
        <w:pStyle w:val="28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1135" cy="1999615"/>
            <wp:effectExtent l="0" t="0" r="12065" b="6985"/>
            <wp:docPr id="3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2"/>
        </w:numPr>
        <w:rPr>
          <w:rFonts w:ascii="Times New Roman" w:hAnsi="Times New Roman" w:eastAsia="黑体" w:cs="Times New Roman"/>
          <w:sz w:val="28"/>
          <w:szCs w:val="28"/>
        </w:rPr>
      </w:pPr>
      <w:bookmarkStart w:id="178" w:name="_Toc603179793"/>
      <w:bookmarkStart w:id="179" w:name="_Toc26267"/>
      <w:bookmarkStart w:id="180" w:name="_Toc1759604040"/>
      <w:r>
        <w:rPr>
          <w:rFonts w:ascii="Times New Roman" w:hAnsi="Times New Roman" w:eastAsia="黑体" w:cs="Times New Roman"/>
          <w:sz w:val="28"/>
          <w:szCs w:val="28"/>
        </w:rPr>
        <w:t>学生提交材料情况查询</w:t>
      </w:r>
      <w:bookmarkEnd w:id="178"/>
      <w:bookmarkEnd w:id="179"/>
      <w:bookmarkEnd w:id="180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在【系统首页】的右侧下半部分，可查看【学生文档提交情况】。在此模块可查看学生是否提交相关过程文档，并可导出《学生文档提交情况EXCEL表》，便于跟踪工作进度。</w:t>
      </w:r>
    </w:p>
    <w:p>
      <w:pPr>
        <w:pStyle w:val="28"/>
        <w:spacing w:line="360" w:lineRule="auto"/>
      </w:pPr>
      <w:r>
        <w:drawing>
          <wp:inline distT="0" distB="0" distL="114300" distR="114300">
            <wp:extent cx="5271135" cy="2127885"/>
            <wp:effectExtent l="0" t="0" r="12065" b="5715"/>
            <wp:docPr id="5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2"/>
        </w:numPr>
      </w:pPr>
      <w:bookmarkStart w:id="181" w:name="_Toc1519967111"/>
      <w:bookmarkStart w:id="182" w:name="_Toc667797443"/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教育部抽检上报信息导出</w:t>
      </w:r>
      <w:bookmarkEnd w:id="181"/>
      <w:bookmarkEnd w:id="182"/>
    </w:p>
    <w:p>
      <w:pPr>
        <w:pStyle w:val="28"/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在</w:t>
      </w:r>
      <w:r>
        <w:rPr>
          <w:rFonts w:hint="eastAsia" w:ascii="Times New Roman" w:hAnsi="Times New Roman" w:cs="Times New Roman"/>
        </w:rPr>
        <w:t>【</w:t>
      </w:r>
      <w:r>
        <w:rPr>
          <w:rFonts w:hint="eastAsia" w:ascii="Times New Roman" w:hAnsi="Times New Roman" w:cs="Times New Roman"/>
          <w:lang w:val="en-US" w:eastAsia="zh-CN"/>
        </w:rPr>
        <w:t>过程文档管理</w:t>
      </w:r>
      <w:r>
        <w:rPr>
          <w:rFonts w:hint="eastAsia" w:ascii="Times New Roman" w:hAnsi="Times New Roman" w:cs="Times New Roman"/>
        </w:rPr>
        <w:t>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</w:t>
      </w:r>
      <w:r>
        <w:rPr>
          <w:rFonts w:hint="eastAsia" w:ascii="Times New Roman" w:hAnsi="Times New Roman" w:cs="Times New Roman"/>
          <w:lang w:val="en-US" w:eastAsia="zh-CN"/>
        </w:rPr>
        <w:t>查看毕业设计（论文）最终版</w:t>
      </w:r>
      <w:r>
        <w:rPr>
          <w:rFonts w:hint="eastAsia" w:ascii="Times New Roman" w:hAnsi="Times New Roman" w:cs="Times New Roman"/>
        </w:rPr>
        <w:t>】模块</w:t>
      </w:r>
    </w:p>
    <w:p>
      <w:pPr>
        <w:pStyle w:val="28"/>
        <w:spacing w:line="360" w:lineRule="auto"/>
        <w:ind w:firstLine="480" w:firstLine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在页面右侧的“</w:t>
      </w:r>
      <w:r>
        <w:rPr>
          <w:rFonts w:hint="eastAsia" w:ascii="Times New Roman" w:hAnsi="Times New Roman" w:cs="Times New Roman"/>
          <w:lang w:val="en-US" w:eastAsia="zh-CN"/>
        </w:rPr>
        <w:t>导出固定格式论文</w:t>
      </w:r>
      <w:r>
        <w:rPr>
          <w:rFonts w:hint="eastAsia" w:ascii="Times New Roman" w:hAnsi="Times New Roman" w:cs="Times New Roman"/>
        </w:rPr>
        <w:t>”位置，先点击“导出全部学生”或“导出选中学生”，再点击“显示下载列表”进行下载操作。文档生成时间与导出的学生</w:t>
      </w:r>
      <w:r>
        <w:rPr>
          <w:rFonts w:hint="eastAsia" w:ascii="Times New Roman" w:hAnsi="Times New Roman" w:cs="Times New Roman"/>
          <w:lang w:val="en-US" w:eastAsia="zh-CN"/>
        </w:rPr>
        <w:t>信息条目</w:t>
      </w:r>
      <w:r>
        <w:rPr>
          <w:rFonts w:hint="eastAsia" w:ascii="Times New Roman" w:hAnsi="Times New Roman" w:cs="Times New Roman"/>
        </w:rPr>
        <w:t>数量有关。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2491740"/>
            <wp:effectExtent l="0" t="0" r="21590" b="22860"/>
            <wp:docPr id="53" name="图片 53" descr="cdfd0059d0e50dba59dba5be2a8ef8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dfd0059d0e50dba59dba5be2a8ef8e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183" w:name="_Toc86138176"/>
      <w:bookmarkEnd w:id="183"/>
      <w:bookmarkStart w:id="184" w:name="_Toc10333"/>
      <w:bookmarkStart w:id="185" w:name="_Toc75261807"/>
      <w:bookmarkStart w:id="186" w:name="_Toc17675"/>
      <w:bookmarkStart w:id="187" w:name="_Toc86138177"/>
      <w:bookmarkStart w:id="188" w:name="_Toc922085279"/>
      <w:r>
        <w:rPr>
          <w:rFonts w:hint="eastAsia" w:ascii="Times New Roman" w:hAnsi="Times New Roman" w:eastAsia="黑体" w:cs="Times New Roman"/>
          <w:sz w:val="32"/>
          <w:szCs w:val="32"/>
        </w:rPr>
        <w:t>用户设置</w:t>
      </w:r>
      <w:bookmarkEnd w:id="184"/>
      <w:bookmarkEnd w:id="185"/>
      <w:bookmarkEnd w:id="186"/>
      <w:bookmarkEnd w:id="187"/>
      <w:bookmarkEnd w:id="188"/>
    </w:p>
    <w:p>
      <w:pPr>
        <w:pStyle w:val="3"/>
        <w:numPr>
          <w:ilvl w:val="0"/>
          <w:numId w:val="13"/>
        </w:numPr>
        <w:rPr>
          <w:rFonts w:ascii="Times New Roman" w:hAnsi="Times New Roman" w:eastAsia="黑体" w:cs="Times New Roman"/>
          <w:sz w:val="28"/>
          <w:szCs w:val="28"/>
        </w:rPr>
      </w:pPr>
      <w:bookmarkStart w:id="189" w:name="_Toc86138178"/>
      <w:bookmarkStart w:id="190" w:name="_Toc18781"/>
      <w:bookmarkStart w:id="191" w:name="_Toc22279"/>
      <w:bookmarkStart w:id="192" w:name="_Toc1245287401"/>
      <w:r>
        <w:rPr>
          <w:rFonts w:hint="eastAsia" w:ascii="Times New Roman" w:hAnsi="Times New Roman" w:eastAsia="黑体" w:cs="Times New Roman"/>
          <w:sz w:val="28"/>
          <w:szCs w:val="28"/>
        </w:rPr>
        <w:t>个人信息维护</w:t>
      </w:r>
      <w:bookmarkEnd w:id="189"/>
      <w:bookmarkEnd w:id="190"/>
      <w:bookmarkEnd w:id="191"/>
      <w:bookmarkEnd w:id="192"/>
    </w:p>
    <w:p>
      <w:pPr>
        <w:pStyle w:val="28"/>
        <w:spacing w:line="360" w:lineRule="auto"/>
        <w:ind w:firstLine="480" w:firstLineChars="200"/>
        <w:rPr>
          <w:rFonts w:ascii="Times New Roman" w:hAnsi="Times New Roman" w:cs="Times New Roman"/>
        </w:rPr>
      </w:pPr>
      <w:bookmarkStart w:id="193" w:name="_Hlk86159302"/>
      <w:r>
        <w:rPr>
          <w:rFonts w:hint="eastAsia" w:ascii="Times New Roman" w:hAnsi="Times New Roman" w:cs="Times New Roman"/>
        </w:rPr>
        <w:t>在【用户设置】</w:t>
      </w:r>
      <w:r>
        <w:rPr>
          <w:rFonts w:ascii="Times New Roman" w:hAnsi="Times New Roman" w:cs="Times New Roman"/>
        </w:rPr>
        <w:t>-</w:t>
      </w:r>
      <w:r>
        <w:rPr>
          <w:rFonts w:hint="eastAsia" w:ascii="Times New Roman" w:hAnsi="Times New Roman" w:cs="Times New Roman"/>
        </w:rPr>
        <w:t>【个人信息维护】模块，系所</w:t>
      </w:r>
      <w:r>
        <w:rPr>
          <w:rFonts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</w:rPr>
        <w:t>专业主任可以补齐个人信息、启用电子签名。</w:t>
      </w:r>
    </w:p>
    <w:bookmarkEnd w:id="193"/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1135" cy="2707005"/>
            <wp:effectExtent l="0" t="0" r="12065" b="10795"/>
            <wp:docPr id="6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 w:cs="Times New Roman"/>
          <w:sz w:val="32"/>
          <w:szCs w:val="32"/>
        </w:rPr>
      </w:pPr>
      <w:bookmarkStart w:id="194" w:name="_Toc86138179"/>
      <w:bookmarkEnd w:id="194"/>
      <w:bookmarkStart w:id="195" w:name="_Toc4870"/>
      <w:bookmarkStart w:id="196" w:name="_Toc9161"/>
      <w:bookmarkStart w:id="197" w:name="_Toc86138180"/>
      <w:bookmarkStart w:id="198" w:name="_Toc169724945"/>
      <w:r>
        <w:rPr>
          <w:rFonts w:hint="eastAsia" w:ascii="Times New Roman" w:hAnsi="Times New Roman" w:eastAsia="黑体" w:cs="Times New Roman"/>
          <w:sz w:val="32"/>
          <w:szCs w:val="32"/>
        </w:rPr>
        <w:t>服务人员联系方式</w:t>
      </w:r>
      <w:bookmarkEnd w:id="195"/>
      <w:bookmarkEnd w:id="196"/>
      <w:bookmarkEnd w:id="197"/>
      <w:bookmarkEnd w:id="198"/>
    </w:p>
    <w:p>
      <w:pPr>
        <w:spacing w:line="360" w:lineRule="auto"/>
        <w:rPr>
          <w:rFonts w:ascii="Times New Roman" w:hAnsi="Times New Roman" w:eastAsia="仿宋" w:cs="Times New Roman"/>
          <w:sz w:val="24"/>
        </w:rPr>
      </w:pPr>
      <w:bookmarkStart w:id="199" w:name="_Hlk86159925"/>
      <w:bookmarkStart w:id="200" w:name="_Hlk86138080"/>
      <w:r>
        <w:rPr>
          <w:rFonts w:hint="eastAsia" w:ascii="Times New Roman" w:hAnsi="Times New Roman" w:eastAsia="仿宋" w:cs="Times New Roman"/>
          <w:sz w:val="24"/>
        </w:rPr>
        <w:t>1</w:t>
      </w:r>
      <w:r>
        <w:rPr>
          <w:rFonts w:ascii="Times New Roman" w:hAnsi="Times New Roman" w:eastAsia="仿宋" w:cs="Times New Roman"/>
          <w:sz w:val="24"/>
        </w:rPr>
        <w:t xml:space="preserve">.  </w:t>
      </w:r>
      <w:r>
        <w:rPr>
          <w:rFonts w:hint="eastAsia" w:ascii="Times New Roman" w:hAnsi="Times New Roman" w:eastAsia="仿宋" w:cs="Times New Roman"/>
          <w:sz w:val="24"/>
        </w:rPr>
        <w:t>系统专职服务人员：</w:t>
      </w:r>
    </w:p>
    <w:bookmarkEnd w:id="199"/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  <w:lang w:val="en-US" w:eastAsia="zh-CN"/>
        </w:rPr>
        <w:t>杜金铎</w:t>
      </w:r>
      <w:r>
        <w:rPr>
          <w:rFonts w:hint="eastAsia" w:ascii="Times New Roman" w:hAnsi="Times New Roman" w:eastAsia="仿宋" w:cs="Times New Roman"/>
          <w:sz w:val="24"/>
        </w:rPr>
        <w:t>，联系电话：</w:t>
      </w:r>
      <w:r>
        <w:rPr>
          <w:rFonts w:ascii="Times New Roman" w:hAnsi="Times New Roman" w:eastAsia="仿宋" w:cs="Times New Roman"/>
          <w:sz w:val="24"/>
        </w:rPr>
        <w:t>186</w:t>
      </w:r>
      <w:r>
        <w:rPr>
          <w:rFonts w:hint="eastAsia" w:ascii="Times New Roman" w:hAnsi="Times New Roman" w:eastAsia="仿宋" w:cs="Times New Roman"/>
          <w:sz w:val="24"/>
          <w:lang w:val="en-US" w:eastAsia="zh-CN"/>
        </w:rPr>
        <w:t>04954435</w:t>
      </w:r>
      <w:r>
        <w:rPr>
          <w:rFonts w:hint="eastAsia" w:ascii="Times New Roman" w:hAnsi="Times New Roman" w:eastAsia="仿宋" w:cs="Times New Roman"/>
          <w:sz w:val="24"/>
        </w:rPr>
        <w:t>。</w:t>
      </w:r>
    </w:p>
    <w:p>
      <w:pPr>
        <w:numPr>
          <w:ilvl w:val="0"/>
          <w:numId w:val="13"/>
        </w:numPr>
        <w:spacing w:line="360" w:lineRule="auto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学校毕业设计工作联系人：</w:t>
      </w:r>
    </w:p>
    <w:p>
      <w:pPr>
        <w:spacing w:line="360" w:lineRule="auto"/>
        <w:ind w:firstLine="480" w:firstLineChars="200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教务处实践与培养科</w:t>
      </w:r>
      <w:r>
        <w:rPr>
          <w:rFonts w:ascii="Times New Roman" w:hAnsi="Times New Roman" w:eastAsia="仿宋" w:cs="Times New Roman"/>
          <w:sz w:val="24"/>
        </w:rPr>
        <w:t xml:space="preserve">  </w:t>
      </w:r>
      <w:r>
        <w:rPr>
          <w:rFonts w:hint="eastAsia" w:ascii="Times New Roman" w:hAnsi="Times New Roman" w:eastAsia="仿宋" w:cs="Times New Roman"/>
          <w:sz w:val="24"/>
        </w:rPr>
        <w:t>刘威老师、赵子玥老师，联系电话：025-84892737。。</w:t>
      </w:r>
    </w:p>
    <w:p>
      <w:pPr>
        <w:numPr>
          <w:ilvl w:val="0"/>
          <w:numId w:val="13"/>
        </w:numPr>
        <w:spacing w:line="360" w:lineRule="auto"/>
        <w:rPr>
          <w:rFonts w:ascii="Times New Roman" w:hAnsi="Times New Roman" w:eastAsia="仿宋" w:cs="Times New Roman"/>
          <w:sz w:val="24"/>
        </w:rPr>
      </w:pPr>
      <w:r>
        <w:rPr>
          <w:rFonts w:hint="eastAsia" w:ascii="Times New Roman" w:hAnsi="Times New Roman" w:eastAsia="仿宋" w:cs="Times New Roman"/>
          <w:sz w:val="24"/>
        </w:rPr>
        <w:t>学校教师服务群（</w:t>
      </w:r>
      <w:r>
        <w:rPr>
          <w:rFonts w:ascii="Times New Roman" w:hAnsi="Times New Roman" w:eastAsia="仿宋" w:cs="Times New Roman"/>
          <w:sz w:val="24"/>
        </w:rPr>
        <w:t>QQ</w:t>
      </w:r>
      <w:r>
        <w:rPr>
          <w:rFonts w:hint="eastAsia" w:ascii="Times New Roman" w:hAnsi="Times New Roman" w:eastAsia="仿宋" w:cs="Times New Roman"/>
          <w:sz w:val="24"/>
        </w:rPr>
        <w:t>）：</w:t>
      </w:r>
    </w:p>
    <w:p>
      <w:pPr>
        <w:spacing w:line="360" w:lineRule="auto"/>
        <w:ind w:firstLine="48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" w:cs="Times New Roman"/>
          <w:sz w:val="24"/>
        </w:rPr>
        <w:t>“南航毕设系统教师联络群”</w:t>
      </w:r>
      <w:r>
        <w:rPr>
          <w:rFonts w:ascii="Times New Roman" w:hAnsi="Times New Roman" w:eastAsia="仿宋" w:cs="Times New Roman"/>
          <w:sz w:val="24"/>
        </w:rPr>
        <w:t>，QQ</w:t>
      </w:r>
      <w:r>
        <w:rPr>
          <w:rFonts w:hint="eastAsia" w:ascii="Times New Roman" w:hAnsi="Times New Roman" w:eastAsia="仿宋" w:cs="Times New Roman"/>
          <w:sz w:val="24"/>
        </w:rPr>
        <w:t>群号：</w:t>
      </w:r>
      <w:r>
        <w:rPr>
          <w:rFonts w:ascii="Times New Roman" w:hAnsi="Times New Roman" w:eastAsia="仿宋" w:cs="Times New Roman"/>
          <w:sz w:val="24"/>
        </w:rPr>
        <w:t>303123329</w:t>
      </w:r>
      <w:r>
        <w:rPr>
          <w:rFonts w:hint="eastAsia" w:ascii="Times New Roman" w:hAnsi="Times New Roman" w:eastAsia="仿宋" w:cs="Times New Roman"/>
          <w:sz w:val="24"/>
        </w:rPr>
        <w:t>，欢迎您加入教师服务群。</w:t>
      </w:r>
    </w:p>
    <w:bookmarkEnd w:id="200"/>
    <w:p>
      <w:pPr>
        <w:rPr>
          <w:rFonts w:ascii="Times New Roman" w:hAnsi="Times New Roman" w:cs="Times New Roman"/>
        </w:rPr>
      </w:pPr>
    </w:p>
    <w:sectPr>
      <w:footerReference r:id="rId6" w:type="first"/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4737735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.05pt;margin-top:-0.75pt;height:144pt;width:144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GBn+KNgAAAALAQAADwAAAAAAAAABACAAAAA4&#10;AAAAZHJzL2Rvd25yZXYueG1sUEsBAhQAFAAAAAgAh07iQMo2IpktAgAAVwQAAA4AAAAAAAAAAQAg&#10;AAAAPQEAAGRycy9lMm9Eb2MueG1sUEsFBgAAAAAGAAYAWQEAAN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文本框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LNJWO7QAAAABQEAAA8AAAAAAAAAAQAgAAAAOAAAAGRycy9k&#10;b3ducmV2LnhtbFBLAQIUABQAAAAIAIdO4kAy4NdZLQIAAFcEAAAOAAAAAAAAAAEAIAAAAD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  <w:rPr>
        <w:rFonts w:eastAsia="仿宋"/>
      </w:rPr>
    </w:pPr>
    <w:r>
      <w:rPr>
        <w:rFonts w:hint="eastAsia" w:ascii="仿宋" w:hAnsi="仿宋" w:eastAsia="仿宋" w:cs="仿宋"/>
        <w:sz w:val="24"/>
        <w:szCs w:val="24"/>
      </w:rPr>
      <w:t>南京航空航天大学本科毕业设计（论文）系统操作手册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  <w:rPr>
        <w:rFonts w:ascii="仿宋" w:hAnsi="仿宋" w:eastAsia="仿宋" w:cs="仿宋"/>
        <w:sz w:val="24"/>
        <w:szCs w:val="24"/>
      </w:rPr>
    </w:pPr>
    <w:r>
      <w:rPr>
        <w:rFonts w:hint="eastAsia" w:ascii="仿宋" w:hAnsi="仿宋" w:eastAsia="仿宋" w:cs="仿宋"/>
        <w:sz w:val="24"/>
        <w:szCs w:val="24"/>
      </w:rPr>
      <w:t>南京航空航天大学本科毕业设计（论文）系统操作手册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4E544A"/>
    <w:multiLevelType w:val="singleLevel"/>
    <w:tmpl w:val="9F4E544A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A2A0FF5D"/>
    <w:multiLevelType w:val="singleLevel"/>
    <w:tmpl w:val="A2A0FF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EF1B7B15"/>
    <w:multiLevelType w:val="singleLevel"/>
    <w:tmpl w:val="EF1B7B15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FE34ABC5"/>
    <w:multiLevelType w:val="singleLevel"/>
    <w:tmpl w:val="FE34ABC5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06964304"/>
    <w:multiLevelType w:val="singleLevel"/>
    <w:tmpl w:val="06964304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</w:abstractNum>
  <w:abstractNum w:abstractNumId="5">
    <w:nsid w:val="3027A3BE"/>
    <w:multiLevelType w:val="singleLevel"/>
    <w:tmpl w:val="3027A3B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3C608E24"/>
    <w:multiLevelType w:val="singleLevel"/>
    <w:tmpl w:val="3C608E2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53C90ECB"/>
    <w:multiLevelType w:val="multilevel"/>
    <w:tmpl w:val="53C90ECB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6C29FB0"/>
    <w:multiLevelType w:val="singleLevel"/>
    <w:tmpl w:val="56C29FB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60463A2F"/>
    <w:multiLevelType w:val="multilevel"/>
    <w:tmpl w:val="60463A2F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DB4D031"/>
    <w:multiLevelType w:val="singleLevel"/>
    <w:tmpl w:val="6DB4D03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73086FF9"/>
    <w:multiLevelType w:val="singleLevel"/>
    <w:tmpl w:val="73086FF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7CA65142"/>
    <w:multiLevelType w:val="singleLevel"/>
    <w:tmpl w:val="7CA65142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8"/>
  </w:num>
  <w:num w:numId="9">
    <w:abstractNumId w:val="11"/>
  </w:num>
  <w:num w:numId="10">
    <w:abstractNumId w:val="10"/>
  </w:num>
  <w:num w:numId="11">
    <w:abstractNumId w:val="0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8A"/>
    <w:rsid w:val="00090B02"/>
    <w:rsid w:val="000910AA"/>
    <w:rsid w:val="000D7398"/>
    <w:rsid w:val="000F22F5"/>
    <w:rsid w:val="00120696"/>
    <w:rsid w:val="0012277E"/>
    <w:rsid w:val="001566C9"/>
    <w:rsid w:val="001704BF"/>
    <w:rsid w:val="001C0417"/>
    <w:rsid w:val="001D687E"/>
    <w:rsid w:val="00222ECD"/>
    <w:rsid w:val="00237938"/>
    <w:rsid w:val="002571DE"/>
    <w:rsid w:val="00270C6D"/>
    <w:rsid w:val="0027324D"/>
    <w:rsid w:val="002B15EE"/>
    <w:rsid w:val="00301D7A"/>
    <w:rsid w:val="00344B1A"/>
    <w:rsid w:val="00367856"/>
    <w:rsid w:val="003B2192"/>
    <w:rsid w:val="003B29BA"/>
    <w:rsid w:val="003F1147"/>
    <w:rsid w:val="00426EA9"/>
    <w:rsid w:val="004432DA"/>
    <w:rsid w:val="004715FD"/>
    <w:rsid w:val="004A3428"/>
    <w:rsid w:val="004A7368"/>
    <w:rsid w:val="00516276"/>
    <w:rsid w:val="0053041B"/>
    <w:rsid w:val="005569CD"/>
    <w:rsid w:val="00577135"/>
    <w:rsid w:val="005C1D27"/>
    <w:rsid w:val="005F68BC"/>
    <w:rsid w:val="00610C70"/>
    <w:rsid w:val="006810DE"/>
    <w:rsid w:val="006B66F5"/>
    <w:rsid w:val="00706839"/>
    <w:rsid w:val="0076650E"/>
    <w:rsid w:val="007856CA"/>
    <w:rsid w:val="00786844"/>
    <w:rsid w:val="007D1A25"/>
    <w:rsid w:val="00803DAD"/>
    <w:rsid w:val="00806736"/>
    <w:rsid w:val="00866635"/>
    <w:rsid w:val="00887B21"/>
    <w:rsid w:val="008900BD"/>
    <w:rsid w:val="008A0606"/>
    <w:rsid w:val="00911B2E"/>
    <w:rsid w:val="009144A5"/>
    <w:rsid w:val="00933EE5"/>
    <w:rsid w:val="00957B8A"/>
    <w:rsid w:val="00961484"/>
    <w:rsid w:val="00973A7D"/>
    <w:rsid w:val="009B2884"/>
    <w:rsid w:val="009C1BFE"/>
    <w:rsid w:val="009C53A3"/>
    <w:rsid w:val="009C7ABA"/>
    <w:rsid w:val="009D1A50"/>
    <w:rsid w:val="009E248E"/>
    <w:rsid w:val="00A02139"/>
    <w:rsid w:val="00A457C4"/>
    <w:rsid w:val="00A9760C"/>
    <w:rsid w:val="00AE0955"/>
    <w:rsid w:val="00AE200A"/>
    <w:rsid w:val="00B01F9D"/>
    <w:rsid w:val="00B26666"/>
    <w:rsid w:val="00B4011D"/>
    <w:rsid w:val="00B47A2F"/>
    <w:rsid w:val="00B75E7F"/>
    <w:rsid w:val="00C90E4A"/>
    <w:rsid w:val="00CB4319"/>
    <w:rsid w:val="00D01CA1"/>
    <w:rsid w:val="00D15E0E"/>
    <w:rsid w:val="00D36470"/>
    <w:rsid w:val="00D52EC3"/>
    <w:rsid w:val="00D858D0"/>
    <w:rsid w:val="00D90C24"/>
    <w:rsid w:val="00E13FA9"/>
    <w:rsid w:val="00E14D84"/>
    <w:rsid w:val="00E6378A"/>
    <w:rsid w:val="00E918CA"/>
    <w:rsid w:val="00E944EE"/>
    <w:rsid w:val="00EB75AE"/>
    <w:rsid w:val="00EC49A2"/>
    <w:rsid w:val="00F2581C"/>
    <w:rsid w:val="00F27519"/>
    <w:rsid w:val="00F356C4"/>
    <w:rsid w:val="00F6424E"/>
    <w:rsid w:val="00FA28B8"/>
    <w:rsid w:val="00FA6736"/>
    <w:rsid w:val="00FD610D"/>
    <w:rsid w:val="01C43EE8"/>
    <w:rsid w:val="0E12037E"/>
    <w:rsid w:val="10877737"/>
    <w:rsid w:val="13345D9B"/>
    <w:rsid w:val="14D21750"/>
    <w:rsid w:val="19470431"/>
    <w:rsid w:val="197E50EE"/>
    <w:rsid w:val="1DDAB3E7"/>
    <w:rsid w:val="1F413EA0"/>
    <w:rsid w:val="203F2FCA"/>
    <w:rsid w:val="210D4203"/>
    <w:rsid w:val="21F45C5D"/>
    <w:rsid w:val="2C0A03A2"/>
    <w:rsid w:val="328631C6"/>
    <w:rsid w:val="34FF43C7"/>
    <w:rsid w:val="366C3497"/>
    <w:rsid w:val="377F46A2"/>
    <w:rsid w:val="37A925CF"/>
    <w:rsid w:val="39DFEE80"/>
    <w:rsid w:val="3BFEE428"/>
    <w:rsid w:val="40DD5CD5"/>
    <w:rsid w:val="43790E2A"/>
    <w:rsid w:val="4848500A"/>
    <w:rsid w:val="4905453C"/>
    <w:rsid w:val="52FD51F3"/>
    <w:rsid w:val="5BDB5196"/>
    <w:rsid w:val="621A4A6C"/>
    <w:rsid w:val="644254AA"/>
    <w:rsid w:val="65FD39E1"/>
    <w:rsid w:val="679767EA"/>
    <w:rsid w:val="69FF6035"/>
    <w:rsid w:val="6E7F7DCA"/>
    <w:rsid w:val="72653E15"/>
    <w:rsid w:val="73274061"/>
    <w:rsid w:val="733DD083"/>
    <w:rsid w:val="733E2AA5"/>
    <w:rsid w:val="7567315C"/>
    <w:rsid w:val="77AD6661"/>
    <w:rsid w:val="7B7A7E98"/>
    <w:rsid w:val="7E5B6473"/>
    <w:rsid w:val="7FDF619C"/>
    <w:rsid w:val="97FFE736"/>
    <w:rsid w:val="B3FBE830"/>
    <w:rsid w:val="BF6F38E6"/>
    <w:rsid w:val="D9F4F531"/>
    <w:rsid w:val="DBE546E9"/>
    <w:rsid w:val="E1F53415"/>
    <w:rsid w:val="F3FADEDD"/>
    <w:rsid w:val="F76D59F1"/>
    <w:rsid w:val="FE6F1518"/>
    <w:rsid w:val="FE7B6020"/>
    <w:rsid w:val="FFBDA625"/>
    <w:rsid w:val="FFBFBBCD"/>
    <w:rsid w:val="FFF95612"/>
    <w:rsid w:val="FFF958DF"/>
    <w:rsid w:val="FFFFA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6">
    <w:name w:val="Body Text"/>
    <w:basedOn w:val="1"/>
    <w:qFormat/>
    <w:uiPriority w:val="1"/>
    <w:pPr>
      <w:ind w:left="468"/>
    </w:pPr>
    <w:rPr>
      <w:rFonts w:ascii="微软雅黑" w:hAnsi="微软雅黑" w:eastAsia="微软雅黑" w:cs="微软雅黑"/>
      <w:sz w:val="22"/>
      <w:lang w:val="zh-CN" w:bidi="zh-CN"/>
    </w:r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annotation subject"/>
    <w:basedOn w:val="5"/>
    <w:next w:val="5"/>
    <w:link w:val="26"/>
    <w:semiHidden/>
    <w:unhideWhenUsed/>
    <w:qFormat/>
    <w:uiPriority w:val="99"/>
    <w:rPr>
      <w:b/>
      <w:bCs/>
    </w:rPr>
  </w:style>
  <w:style w:type="character" w:styleId="16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5"/>
    <w:semiHidden/>
    <w:unhideWhenUsed/>
    <w:qFormat/>
    <w:uiPriority w:val="99"/>
    <w:rPr>
      <w:sz w:val="21"/>
      <w:szCs w:val="21"/>
    </w:rPr>
  </w:style>
  <w:style w:type="paragraph" w:styleId="18">
    <w:name w:val="No Spacing"/>
    <w:link w:val="19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9">
    <w:name w:val="无间隔 字符"/>
    <w:basedOn w:val="15"/>
    <w:link w:val="18"/>
    <w:qFormat/>
    <w:uiPriority w:val="1"/>
    <w:rPr>
      <w:kern w:val="0"/>
      <w:sz w:val="22"/>
    </w:rPr>
  </w:style>
  <w:style w:type="character" w:customStyle="1" w:styleId="20">
    <w:name w:val="标题 1 字符"/>
    <w:basedOn w:val="15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1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3 字符"/>
    <w:basedOn w:val="15"/>
    <w:link w:val="4"/>
    <w:qFormat/>
    <w:uiPriority w:val="9"/>
    <w:rPr>
      <w:b/>
      <w:bCs/>
      <w:sz w:val="32"/>
      <w:szCs w:val="32"/>
    </w:rPr>
  </w:style>
  <w:style w:type="character" w:customStyle="1" w:styleId="25">
    <w:name w:val="批注文字 字符"/>
    <w:basedOn w:val="15"/>
    <w:link w:val="5"/>
    <w:semiHidden/>
    <w:qFormat/>
    <w:uiPriority w:val="99"/>
  </w:style>
  <w:style w:type="character" w:customStyle="1" w:styleId="26">
    <w:name w:val="批注主题 字符"/>
    <w:basedOn w:val="25"/>
    <w:link w:val="13"/>
    <w:semiHidden/>
    <w:qFormat/>
    <w:uiPriority w:val="99"/>
    <w:rPr>
      <w:b/>
      <w:bCs/>
    </w:rPr>
  </w:style>
  <w:style w:type="character" w:customStyle="1" w:styleId="27">
    <w:name w:val="批注框文本 字符"/>
    <w:basedOn w:val="15"/>
    <w:link w:val="8"/>
    <w:semiHidden/>
    <w:qFormat/>
    <w:uiPriority w:val="99"/>
    <w:rPr>
      <w:sz w:val="18"/>
      <w:szCs w:val="18"/>
    </w:rPr>
  </w:style>
  <w:style w:type="paragraph" w:customStyle="1" w:styleId="28">
    <w:name w:val="南航手册正文"/>
    <w:basedOn w:val="1"/>
    <w:qFormat/>
    <w:uiPriority w:val="0"/>
    <w:rPr>
      <w:rFonts w:eastAsia="仿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46.png"/><Relationship Id="rId52" Type="http://schemas.openxmlformats.org/officeDocument/2006/relationships/image" Target="media/image45.png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footer" Target="foot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header" Target="header2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22</Pages>
  <Words>783</Words>
  <Characters>4464</Characters>
  <Lines>37</Lines>
  <Paragraphs>10</Paragraphs>
  <TotalTime>0</TotalTime>
  <ScaleCrop>false</ScaleCrop>
  <LinksUpToDate>false</LinksUpToDate>
  <CharactersWithSpaces>5237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2021-06-22T22:27:00Z</dcterms:created>
  <dc:creator>雷健</dc:creator>
  <cp:lastModifiedBy>阿洁.</cp:lastModifiedBy>
  <dcterms:modified xsi:type="dcterms:W3CDTF">2025-10-21T16:52:05Z</dcterms:modified>
  <dc:subject>系所/专业主任</dc:subject>
  <dc:title>南京航空航天大学本科毕业设计（论文）管理系统操作手册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B21ED270715646A7AE73F89412242304</vt:lpwstr>
  </property>
</Properties>
</file>